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B9E0" w14:textId="731C70EE" w:rsidR="00B034AE" w:rsidRPr="008F5AFE" w:rsidRDefault="00B034AE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8F5AFE">
        <w:rPr>
          <w:b/>
          <w:sz w:val="28"/>
          <w:szCs w:val="28"/>
          <w:lang w:val="es-ES"/>
        </w:rPr>
        <w:t xml:space="preserve">TABULADOR 2019 </w:t>
      </w:r>
    </w:p>
    <w:p w14:paraId="0C202B97" w14:textId="77777777" w:rsidR="008F5AFE" w:rsidRDefault="008F5AFE" w:rsidP="008F5AFE">
      <w:pPr>
        <w:spacing w:line="240" w:lineRule="auto"/>
        <w:jc w:val="center"/>
        <w:rPr>
          <w:b/>
          <w:sz w:val="28"/>
          <w:szCs w:val="28"/>
          <w:highlight w:val="cyan"/>
          <w:lang w:val="es-ES"/>
        </w:rPr>
      </w:pPr>
    </w:p>
    <w:p w14:paraId="4777BAB7" w14:textId="5EE82D56" w:rsidR="007E0CC6" w:rsidRPr="00F63544" w:rsidRDefault="008F5AFE" w:rsidP="008F5AFE">
      <w:pPr>
        <w:spacing w:line="240" w:lineRule="auto"/>
        <w:jc w:val="center"/>
        <w:rPr>
          <w:b/>
          <w:color w:val="FF0000"/>
          <w:sz w:val="28"/>
          <w:szCs w:val="28"/>
          <w:lang w:val="es-ES"/>
        </w:rPr>
      </w:pPr>
      <w:r w:rsidRPr="00F63544">
        <w:rPr>
          <w:b/>
          <w:color w:val="FF0000"/>
          <w:sz w:val="28"/>
          <w:szCs w:val="28"/>
          <w:lang w:val="es-ES"/>
        </w:rPr>
        <w:t>TRANSPORTE</w:t>
      </w:r>
    </w:p>
    <w:p w14:paraId="603C277E" w14:textId="29A883BF" w:rsidR="00F63544" w:rsidRPr="00F63544" w:rsidRDefault="00F63544" w:rsidP="008F5AFE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F63544">
        <w:rPr>
          <w:b/>
          <w:sz w:val="28"/>
          <w:szCs w:val="28"/>
          <w:lang w:val="es-ES"/>
        </w:rPr>
        <w:t>Tabla 1.</w:t>
      </w:r>
      <w:r>
        <w:rPr>
          <w:b/>
          <w:sz w:val="28"/>
          <w:szCs w:val="28"/>
          <w:lang w:val="es-ES"/>
        </w:rPr>
        <w:t xml:space="preserve"> Transporte Internacional</w:t>
      </w:r>
    </w:p>
    <w:tbl>
      <w:tblPr>
        <w:tblStyle w:val="Tablaconcuadrcula"/>
        <w:tblW w:w="9553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5726"/>
        <w:gridCol w:w="3827"/>
      </w:tblGrid>
      <w:tr w:rsidR="00E46445" w:rsidRPr="007E0CC6" w14:paraId="1433C31A" w14:textId="77777777" w:rsidTr="008F5AFE">
        <w:trPr>
          <w:trHeight w:val="318"/>
        </w:trPr>
        <w:tc>
          <w:tcPr>
            <w:tcW w:w="9553" w:type="dxa"/>
            <w:gridSpan w:val="2"/>
          </w:tcPr>
          <w:p w14:paraId="19D825ED" w14:textId="21C42352" w:rsidR="00E46445" w:rsidRDefault="00E46445" w:rsidP="0080667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INTERNACIONAL</w:t>
            </w:r>
          </w:p>
        </w:tc>
      </w:tr>
      <w:tr w:rsidR="00E46445" w14:paraId="7B92463F" w14:textId="77777777" w:rsidTr="008F5AFE">
        <w:trPr>
          <w:trHeight w:val="455"/>
        </w:trPr>
        <w:tc>
          <w:tcPr>
            <w:tcW w:w="5726" w:type="dxa"/>
          </w:tcPr>
          <w:p w14:paraId="20D0734C" w14:textId="77777777" w:rsidR="00E46445" w:rsidRPr="00D2435E" w:rsidRDefault="00E46445" w:rsidP="00806677">
            <w:pPr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Zonas geográficas</w:t>
            </w:r>
          </w:p>
        </w:tc>
        <w:tc>
          <w:tcPr>
            <w:tcW w:w="3827" w:type="dxa"/>
          </w:tcPr>
          <w:p w14:paraId="77E3DC95" w14:textId="77777777" w:rsidR="00E46445" w:rsidRPr="00D2435E" w:rsidRDefault="00E46445" w:rsidP="00806677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Monto máximo</w:t>
            </w:r>
          </w:p>
        </w:tc>
      </w:tr>
      <w:tr w:rsidR="00E46445" w14:paraId="08E98527" w14:textId="77777777" w:rsidTr="008F5AFE">
        <w:trPr>
          <w:trHeight w:val="952"/>
        </w:trPr>
        <w:tc>
          <w:tcPr>
            <w:tcW w:w="5726" w:type="dxa"/>
          </w:tcPr>
          <w:p w14:paraId="359DE456" w14:textId="6E7A9C14" w:rsidR="00E46445" w:rsidRPr="000077D2" w:rsidRDefault="00552738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Zona 1: </w:t>
            </w:r>
            <w:r w:rsidR="00E46445" w:rsidRPr="000077D2">
              <w:rPr>
                <w:sz w:val="24"/>
                <w:szCs w:val="24"/>
                <w:lang w:val="es-ES"/>
              </w:rPr>
              <w:t>Centro  América  y  el  Caribe:  Belice,  Costa </w:t>
            </w:r>
            <w:r w:rsidR="00E46445">
              <w:rPr>
                <w:sz w:val="24"/>
                <w:szCs w:val="24"/>
                <w:lang w:val="es-ES"/>
              </w:rPr>
              <w:t>Rica,  El S</w:t>
            </w:r>
            <w:r w:rsidR="00E46445" w:rsidRPr="000077D2">
              <w:rPr>
                <w:sz w:val="24"/>
                <w:szCs w:val="24"/>
                <w:lang w:val="es-ES"/>
              </w:rPr>
              <w:t>alvador,   Guatemala, Honduras, N</w:t>
            </w:r>
            <w:r w:rsidR="00E46445">
              <w:rPr>
                <w:sz w:val="24"/>
                <w:szCs w:val="24"/>
                <w:lang w:val="es-ES"/>
              </w:rPr>
              <w:t xml:space="preserve">icaragua, Panamá, </w:t>
            </w:r>
            <w:r w:rsidR="00E46445" w:rsidRPr="000077D2">
              <w:rPr>
                <w:sz w:val="24"/>
                <w:szCs w:val="24"/>
                <w:lang w:val="es-ES"/>
              </w:rPr>
              <w:t>Cuba, Haití, Jamaica, Re</w:t>
            </w:r>
            <w:r w:rsidR="00E46445">
              <w:rPr>
                <w:sz w:val="24"/>
                <w:szCs w:val="24"/>
                <w:lang w:val="es-ES"/>
              </w:rPr>
              <w:t>pública Dominicana, Puerto Rico</w:t>
            </w:r>
          </w:p>
        </w:tc>
        <w:tc>
          <w:tcPr>
            <w:tcW w:w="3827" w:type="dxa"/>
          </w:tcPr>
          <w:p w14:paraId="054D7E0E" w14:textId="4B943A81" w:rsidR="00E46445" w:rsidRPr="000077D2" w:rsidRDefault="00E46445" w:rsidP="008F5AFE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8F5AFE">
              <w:rPr>
                <w:sz w:val="24"/>
                <w:szCs w:val="24"/>
                <w:lang w:val="es-ES"/>
              </w:rPr>
              <w:t>$5,50</w:t>
            </w:r>
            <w:r w:rsidRPr="000077D2">
              <w:rPr>
                <w:sz w:val="24"/>
                <w:szCs w:val="24"/>
                <w:lang w:val="es-ES"/>
              </w:rPr>
              <w:t>0 M.N.</w:t>
            </w:r>
          </w:p>
        </w:tc>
      </w:tr>
      <w:tr w:rsidR="00E46445" w14:paraId="3B91841F" w14:textId="77777777" w:rsidTr="008F5AFE">
        <w:trPr>
          <w:trHeight w:val="416"/>
        </w:trPr>
        <w:tc>
          <w:tcPr>
            <w:tcW w:w="5726" w:type="dxa"/>
          </w:tcPr>
          <w:p w14:paraId="01A5E723" w14:textId="0B9C3275" w:rsidR="00E46445" w:rsidRPr="000077D2" w:rsidRDefault="00552738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2: </w:t>
            </w:r>
            <w:r w:rsidR="00E46445" w:rsidRPr="000077D2">
              <w:rPr>
                <w:sz w:val="24"/>
                <w:szCs w:val="24"/>
                <w:lang w:val="es-ES"/>
              </w:rPr>
              <w:t>Canadá y EUA </w:t>
            </w:r>
          </w:p>
        </w:tc>
        <w:tc>
          <w:tcPr>
            <w:tcW w:w="3827" w:type="dxa"/>
          </w:tcPr>
          <w:p w14:paraId="54A0E582" w14:textId="447AC533" w:rsidR="00E46445" w:rsidRPr="000077D2" w:rsidRDefault="00E46445" w:rsidP="0080667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8F5AFE">
              <w:rPr>
                <w:sz w:val="24"/>
                <w:szCs w:val="24"/>
                <w:lang w:val="es-ES"/>
              </w:rPr>
              <w:t>$7</w:t>
            </w:r>
            <w:r w:rsidRPr="000077D2">
              <w:rPr>
                <w:sz w:val="24"/>
                <w:szCs w:val="24"/>
                <w:lang w:val="es-ES"/>
              </w:rPr>
              <w:t>,000 M.N.</w:t>
            </w:r>
          </w:p>
        </w:tc>
      </w:tr>
      <w:tr w:rsidR="00E46445" w14:paraId="0F1A45EF" w14:textId="77777777" w:rsidTr="008F5AFE">
        <w:trPr>
          <w:trHeight w:val="416"/>
        </w:trPr>
        <w:tc>
          <w:tcPr>
            <w:tcW w:w="5726" w:type="dxa"/>
          </w:tcPr>
          <w:p w14:paraId="58865AAC" w14:textId="2F7FD438" w:rsidR="00E46445" w:rsidRPr="000077D2" w:rsidRDefault="00552738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3: </w:t>
            </w:r>
            <w:r w:rsidR="00E46445" w:rsidRPr="000077D2">
              <w:rPr>
                <w:sz w:val="24"/>
                <w:szCs w:val="24"/>
                <w:lang w:val="es-ES"/>
              </w:rPr>
              <w:t>Sudamérica, excepto Argentina, Brasil, Chile, Uruguay</w:t>
            </w:r>
            <w:r>
              <w:rPr>
                <w:sz w:val="24"/>
                <w:szCs w:val="24"/>
                <w:lang w:val="es-ES"/>
              </w:rPr>
              <w:t xml:space="preserve">, Considerar </w:t>
            </w:r>
            <w:r>
              <w:rPr>
                <w:b/>
                <w:sz w:val="24"/>
                <w:szCs w:val="24"/>
                <w:lang w:val="es-ES"/>
              </w:rPr>
              <w:t>Bolivia y Venezuela con transporte de zona 4</w:t>
            </w:r>
          </w:p>
        </w:tc>
        <w:tc>
          <w:tcPr>
            <w:tcW w:w="3827" w:type="dxa"/>
          </w:tcPr>
          <w:p w14:paraId="35516847" w14:textId="5132AE24" w:rsidR="00E46445" w:rsidRPr="000077D2" w:rsidRDefault="00E46445" w:rsidP="0080667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8F5AFE">
              <w:rPr>
                <w:sz w:val="24"/>
                <w:szCs w:val="24"/>
                <w:lang w:val="es-ES"/>
              </w:rPr>
              <w:t>$8,5</w:t>
            </w:r>
            <w:r w:rsidRPr="000077D2">
              <w:rPr>
                <w:sz w:val="24"/>
                <w:szCs w:val="24"/>
                <w:lang w:val="es-ES"/>
              </w:rPr>
              <w:t>00 M.N</w:t>
            </w:r>
          </w:p>
        </w:tc>
      </w:tr>
      <w:tr w:rsidR="00E46445" w14:paraId="31CE68A7" w14:textId="77777777" w:rsidTr="008F5AFE">
        <w:trPr>
          <w:trHeight w:val="416"/>
        </w:trPr>
        <w:tc>
          <w:tcPr>
            <w:tcW w:w="5726" w:type="dxa"/>
          </w:tcPr>
          <w:p w14:paraId="7DF9A901" w14:textId="3B55BD1F" w:rsidR="00E46445" w:rsidRPr="000077D2" w:rsidRDefault="00552738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4: </w:t>
            </w:r>
            <w:r w:rsidR="00E46445" w:rsidRPr="000077D2">
              <w:rPr>
                <w:sz w:val="24"/>
                <w:szCs w:val="24"/>
                <w:lang w:val="es-ES"/>
              </w:rPr>
              <w:t>Europa, Argentina, Brasil, Chile y Uruguay</w:t>
            </w:r>
          </w:p>
        </w:tc>
        <w:tc>
          <w:tcPr>
            <w:tcW w:w="3827" w:type="dxa"/>
          </w:tcPr>
          <w:p w14:paraId="6DD57AA1" w14:textId="15A4D99F" w:rsidR="00E46445" w:rsidRPr="000077D2" w:rsidRDefault="00E46445" w:rsidP="0080667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8F5AFE">
              <w:rPr>
                <w:sz w:val="24"/>
                <w:szCs w:val="24"/>
                <w:lang w:val="es-ES"/>
              </w:rPr>
              <w:t>$15,0</w:t>
            </w:r>
            <w:r w:rsidRPr="000077D2">
              <w:rPr>
                <w:sz w:val="24"/>
                <w:szCs w:val="24"/>
                <w:lang w:val="es-ES"/>
              </w:rPr>
              <w:t>00 M.N</w:t>
            </w:r>
          </w:p>
        </w:tc>
      </w:tr>
      <w:tr w:rsidR="00E46445" w14:paraId="21072FC8" w14:textId="77777777" w:rsidTr="008F5AFE">
        <w:trPr>
          <w:trHeight w:val="416"/>
        </w:trPr>
        <w:tc>
          <w:tcPr>
            <w:tcW w:w="5726" w:type="dxa"/>
          </w:tcPr>
          <w:p w14:paraId="56919360" w14:textId="683E115B" w:rsidR="00E46445" w:rsidRPr="000077D2" w:rsidRDefault="00552738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5: </w:t>
            </w:r>
            <w:r w:rsidR="00E46445" w:rsidRPr="000077D2">
              <w:rPr>
                <w:sz w:val="24"/>
                <w:szCs w:val="24"/>
                <w:lang w:val="es-ES"/>
              </w:rPr>
              <w:t>Asía, Oceanía, Rusia, África y Medio Oriente</w:t>
            </w:r>
          </w:p>
        </w:tc>
        <w:tc>
          <w:tcPr>
            <w:tcW w:w="3827" w:type="dxa"/>
          </w:tcPr>
          <w:p w14:paraId="29CFB95F" w14:textId="77777777" w:rsidR="00E46445" w:rsidRPr="000077D2" w:rsidRDefault="00E46445" w:rsidP="0080667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>Hasta $18,000 M.N.</w:t>
            </w:r>
          </w:p>
        </w:tc>
      </w:tr>
    </w:tbl>
    <w:p w14:paraId="430E60FF" w14:textId="77777777" w:rsidR="00E46445" w:rsidRDefault="00E46445" w:rsidP="00E46445">
      <w:pPr>
        <w:spacing w:line="240" w:lineRule="auto"/>
        <w:rPr>
          <w:b/>
          <w:sz w:val="28"/>
          <w:szCs w:val="28"/>
          <w:lang w:val="es-ES"/>
        </w:rPr>
      </w:pPr>
    </w:p>
    <w:p w14:paraId="617397C1" w14:textId="3CE23D2E" w:rsidR="00F63544" w:rsidRPr="00F63544" w:rsidRDefault="00F63544" w:rsidP="00F63544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F63544">
        <w:rPr>
          <w:b/>
          <w:sz w:val="28"/>
          <w:szCs w:val="28"/>
          <w:lang w:val="es-ES"/>
        </w:rPr>
        <w:t xml:space="preserve">Tabla </w:t>
      </w:r>
      <w:r>
        <w:rPr>
          <w:b/>
          <w:sz w:val="28"/>
          <w:szCs w:val="28"/>
          <w:lang w:val="es-ES"/>
        </w:rPr>
        <w:t>2</w:t>
      </w:r>
      <w:r w:rsidRPr="00F63544">
        <w:rPr>
          <w:b/>
          <w:sz w:val="28"/>
          <w:szCs w:val="28"/>
          <w:lang w:val="es-ES"/>
        </w:rPr>
        <w:t>.</w:t>
      </w:r>
      <w:r>
        <w:rPr>
          <w:b/>
          <w:sz w:val="28"/>
          <w:szCs w:val="28"/>
          <w:lang w:val="es-ES"/>
        </w:rPr>
        <w:t xml:space="preserve"> Transporte nacional</w:t>
      </w:r>
    </w:p>
    <w:tbl>
      <w:tblPr>
        <w:tblStyle w:val="Tablaconcuadrcula"/>
        <w:tblW w:w="100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1418"/>
        <w:gridCol w:w="7087"/>
      </w:tblGrid>
      <w:tr w:rsidR="008F5AFE" w14:paraId="0E356FE4" w14:textId="77777777" w:rsidTr="00552738">
        <w:trPr>
          <w:trHeight w:val="619"/>
        </w:trPr>
        <w:tc>
          <w:tcPr>
            <w:tcW w:w="10096" w:type="dxa"/>
            <w:gridSpan w:val="3"/>
          </w:tcPr>
          <w:p w14:paraId="6A8512F7" w14:textId="7C8BCA71" w:rsidR="008F5AFE" w:rsidRDefault="008F5AFE" w:rsidP="00806677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NACIONAL</w:t>
            </w:r>
          </w:p>
        </w:tc>
      </w:tr>
      <w:tr w:rsidR="008F5AFE" w14:paraId="0196FCDB" w14:textId="77777777" w:rsidTr="00552738">
        <w:trPr>
          <w:trHeight w:val="634"/>
        </w:trPr>
        <w:tc>
          <w:tcPr>
            <w:tcW w:w="1591" w:type="dxa"/>
          </w:tcPr>
          <w:p w14:paraId="33122F5B" w14:textId="77777777" w:rsidR="008F5AFE" w:rsidRPr="00D2435E" w:rsidRDefault="008F5AFE" w:rsidP="00806677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Tipo de transporte</w:t>
            </w:r>
          </w:p>
        </w:tc>
        <w:tc>
          <w:tcPr>
            <w:tcW w:w="1418" w:type="dxa"/>
          </w:tcPr>
          <w:p w14:paraId="5BAF925E" w14:textId="77777777" w:rsidR="008F5AFE" w:rsidRPr="00D2435E" w:rsidRDefault="008F5AFE" w:rsidP="00806677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Monto máximo</w:t>
            </w:r>
          </w:p>
        </w:tc>
        <w:tc>
          <w:tcPr>
            <w:tcW w:w="7087" w:type="dxa"/>
          </w:tcPr>
          <w:p w14:paraId="798F17F5" w14:textId="77777777" w:rsidR="008F5AFE" w:rsidRPr="00D2435E" w:rsidRDefault="008F5AFE" w:rsidP="00806677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Zonas geográficas</w:t>
            </w:r>
          </w:p>
        </w:tc>
      </w:tr>
      <w:tr w:rsidR="008F5AFE" w14:paraId="2EC6F6EA" w14:textId="77777777" w:rsidTr="00552738">
        <w:tc>
          <w:tcPr>
            <w:tcW w:w="1591" w:type="dxa"/>
          </w:tcPr>
          <w:p w14:paraId="186F11C9" w14:textId="77777777" w:rsidR="008F5AFE" w:rsidRPr="00EB7482" w:rsidRDefault="008F5AFE" w:rsidP="00806677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Terrestre</w:t>
            </w:r>
          </w:p>
        </w:tc>
        <w:tc>
          <w:tcPr>
            <w:tcW w:w="1418" w:type="dxa"/>
          </w:tcPr>
          <w:p w14:paraId="780A16A5" w14:textId="4934F02F" w:rsidR="008F5AFE" w:rsidRPr="00EB7482" w:rsidRDefault="008F5AFE" w:rsidP="00806677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$600.00</w:t>
            </w:r>
            <w:r>
              <w:rPr>
                <w:sz w:val="24"/>
                <w:szCs w:val="24"/>
                <w:lang w:val="es-ES"/>
              </w:rPr>
              <w:t xml:space="preserve"> y hasta $1,500.00</w:t>
            </w:r>
          </w:p>
        </w:tc>
        <w:tc>
          <w:tcPr>
            <w:tcW w:w="7087" w:type="dxa"/>
          </w:tcPr>
          <w:p w14:paraId="3613C059" w14:textId="6DCA77F0" w:rsidR="008F5AFE" w:rsidRPr="00EB7482" w:rsidRDefault="00552738" w:rsidP="008F5AFE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Aguascalientes, Edo.</w:t>
            </w:r>
            <w:r w:rsidR="008F5AFE" w:rsidRPr="00EB7482">
              <w:rPr>
                <w:sz w:val="24"/>
                <w:szCs w:val="24"/>
                <w:lang w:val="es-ES"/>
              </w:rPr>
              <w:t> México,</w:t>
            </w:r>
            <w:r>
              <w:rPr>
                <w:sz w:val="24"/>
                <w:szCs w:val="24"/>
                <w:lang w:val="es-ES"/>
              </w:rPr>
              <w:t xml:space="preserve"> Guanajuato, Guerrero, Hidalgo, </w:t>
            </w:r>
            <w:r w:rsidR="008F5AFE" w:rsidRPr="00EB7482">
              <w:rPr>
                <w:sz w:val="24"/>
                <w:szCs w:val="24"/>
                <w:lang w:val="es-ES"/>
              </w:rPr>
              <w:t>Jalisco, Michoacán, Morelos, Oaxaca, Puebla, Querétaro, San Luis </w:t>
            </w:r>
            <w:r>
              <w:rPr>
                <w:sz w:val="24"/>
                <w:szCs w:val="24"/>
                <w:lang w:val="es-ES"/>
              </w:rPr>
              <w:t xml:space="preserve">       </w:t>
            </w:r>
            <w:r w:rsidR="008F5AFE" w:rsidRPr="00EB7482">
              <w:rPr>
                <w:sz w:val="24"/>
                <w:szCs w:val="24"/>
                <w:lang w:val="es-ES"/>
              </w:rPr>
              <w:t>Potosí, 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8F5AFE" w:rsidRPr="00EB7482">
              <w:rPr>
                <w:sz w:val="24"/>
                <w:szCs w:val="24"/>
                <w:lang w:val="es-ES"/>
              </w:rPr>
              <w:t>Tlaxcala, Veracruz, y Zacatecas</w:t>
            </w:r>
          </w:p>
        </w:tc>
      </w:tr>
      <w:tr w:rsidR="008F5AFE" w14:paraId="6B6BCDD4" w14:textId="77777777" w:rsidTr="00552738">
        <w:trPr>
          <w:trHeight w:val="908"/>
        </w:trPr>
        <w:tc>
          <w:tcPr>
            <w:tcW w:w="1591" w:type="dxa"/>
          </w:tcPr>
          <w:p w14:paraId="21FB4E05" w14:textId="77777777" w:rsidR="008F5AFE" w:rsidRPr="00EB7482" w:rsidRDefault="008F5AFE" w:rsidP="00806677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Aérea</w:t>
            </w:r>
          </w:p>
        </w:tc>
        <w:tc>
          <w:tcPr>
            <w:tcW w:w="1418" w:type="dxa"/>
          </w:tcPr>
          <w:p w14:paraId="40ECD595" w14:textId="77777777" w:rsidR="008F5AFE" w:rsidRPr="00EB7482" w:rsidRDefault="008F5AFE" w:rsidP="00806677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$3,000.00</w:t>
            </w:r>
          </w:p>
        </w:tc>
        <w:tc>
          <w:tcPr>
            <w:tcW w:w="7087" w:type="dxa"/>
          </w:tcPr>
          <w:p w14:paraId="58CA7EB5" w14:textId="0B682B80" w:rsidR="008F5AFE" w:rsidRPr="00EB7482" w:rsidRDefault="008F5AFE" w:rsidP="008F5AFE">
            <w:pPr>
              <w:rPr>
                <w:b/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Baja California, Baja California Sur, Campeche, Coahuila, Chiapas, </w:t>
            </w:r>
            <w:r>
              <w:rPr>
                <w:sz w:val="24"/>
                <w:szCs w:val="24"/>
                <w:lang w:val="es-ES"/>
              </w:rPr>
              <w:t xml:space="preserve">    </w:t>
            </w:r>
            <w:r w:rsidR="00552738">
              <w:rPr>
                <w:sz w:val="24"/>
                <w:szCs w:val="24"/>
                <w:lang w:val="es-ES"/>
              </w:rPr>
              <w:t xml:space="preserve">   </w:t>
            </w:r>
            <w:r w:rsidRPr="00EB7482">
              <w:rPr>
                <w:sz w:val="24"/>
                <w:szCs w:val="24"/>
                <w:lang w:val="es-ES"/>
              </w:rPr>
              <w:t>Chihuahua,</w:t>
            </w:r>
            <w:r>
              <w:rPr>
                <w:sz w:val="24"/>
                <w:szCs w:val="24"/>
                <w:lang w:val="es-ES"/>
              </w:rPr>
              <w:t xml:space="preserve"> Colima, Durango, Nayarit, Nuevo León, Quintana Roo, </w:t>
            </w:r>
            <w:r w:rsidRPr="00EB7482">
              <w:rPr>
                <w:sz w:val="24"/>
                <w:szCs w:val="24"/>
                <w:lang w:val="es-ES"/>
              </w:rPr>
              <w:t>Sinaloa, Sonora, Tabasco, Tamaulipas y Yucatán.</w:t>
            </w:r>
          </w:p>
        </w:tc>
      </w:tr>
    </w:tbl>
    <w:p w14:paraId="19ABF93F" w14:textId="77777777" w:rsidR="00E46445" w:rsidRPr="008F5AFE" w:rsidRDefault="00E46445" w:rsidP="007E0CC6">
      <w:pPr>
        <w:spacing w:line="240" w:lineRule="auto"/>
        <w:jc w:val="center"/>
        <w:rPr>
          <w:b/>
          <w:sz w:val="28"/>
          <w:szCs w:val="28"/>
        </w:rPr>
      </w:pPr>
    </w:p>
    <w:p w14:paraId="75859ADC" w14:textId="77777777" w:rsidR="00E46445" w:rsidRDefault="00E46445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</w:p>
    <w:p w14:paraId="05EAFC35" w14:textId="77777777" w:rsidR="008F5AFE" w:rsidRDefault="008F5AFE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</w:p>
    <w:p w14:paraId="22DA3BBF" w14:textId="77777777" w:rsidR="008F5AFE" w:rsidRDefault="008F5AFE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</w:p>
    <w:p w14:paraId="2525586B" w14:textId="77777777" w:rsidR="00F63544" w:rsidRDefault="00F63544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</w:p>
    <w:p w14:paraId="24BDC163" w14:textId="77777777" w:rsidR="00F63544" w:rsidRDefault="00F63544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</w:p>
    <w:p w14:paraId="2932D499" w14:textId="2A64ABB8" w:rsidR="008F5AFE" w:rsidRPr="00F63544" w:rsidRDefault="00F63544" w:rsidP="007E0CC6">
      <w:pPr>
        <w:spacing w:line="240" w:lineRule="auto"/>
        <w:jc w:val="center"/>
        <w:rPr>
          <w:b/>
          <w:color w:val="FF0000"/>
          <w:sz w:val="28"/>
          <w:szCs w:val="28"/>
          <w:lang w:val="es-ES"/>
        </w:rPr>
      </w:pPr>
      <w:r w:rsidRPr="00F63544">
        <w:rPr>
          <w:b/>
          <w:color w:val="FF0000"/>
          <w:sz w:val="28"/>
          <w:szCs w:val="28"/>
          <w:lang w:val="es-ES"/>
        </w:rPr>
        <w:t>VIÁTICOS (HOSPEDAJE Y ALIMENTOS)</w:t>
      </w:r>
    </w:p>
    <w:p w14:paraId="1E12ACA1" w14:textId="4020C133" w:rsidR="008F5AFE" w:rsidRDefault="00F97710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F63544">
        <w:rPr>
          <w:b/>
          <w:sz w:val="28"/>
          <w:szCs w:val="28"/>
          <w:lang w:val="es-ES"/>
        </w:rPr>
        <w:t xml:space="preserve">Tabla </w:t>
      </w:r>
      <w:r>
        <w:rPr>
          <w:b/>
          <w:sz w:val="28"/>
          <w:szCs w:val="28"/>
          <w:lang w:val="es-ES"/>
        </w:rPr>
        <w:t>3</w:t>
      </w:r>
      <w:r w:rsidRPr="00F63544">
        <w:rPr>
          <w:b/>
          <w:sz w:val="28"/>
          <w:szCs w:val="28"/>
          <w:lang w:val="es-ES"/>
        </w:rPr>
        <w:t>.</w:t>
      </w:r>
      <w:r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Monto de viáticos</w:t>
      </w:r>
      <w:r>
        <w:rPr>
          <w:b/>
          <w:sz w:val="28"/>
          <w:szCs w:val="28"/>
          <w:lang w:val="es-ES"/>
        </w:rPr>
        <w:t xml:space="preserve"> Internacional</w:t>
      </w:r>
    </w:p>
    <w:tbl>
      <w:tblPr>
        <w:tblStyle w:val="Tablaconcuadrcula"/>
        <w:tblW w:w="9553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5726"/>
        <w:gridCol w:w="3827"/>
      </w:tblGrid>
      <w:tr w:rsidR="00725CE7" w:rsidRPr="007E0CC6" w14:paraId="03233734" w14:textId="77777777" w:rsidTr="00806677">
        <w:trPr>
          <w:trHeight w:val="318"/>
        </w:trPr>
        <w:tc>
          <w:tcPr>
            <w:tcW w:w="9553" w:type="dxa"/>
            <w:gridSpan w:val="2"/>
          </w:tcPr>
          <w:p w14:paraId="0D514DD2" w14:textId="77777777" w:rsidR="00725CE7" w:rsidRDefault="00725CE7" w:rsidP="0080667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INTERNACIONAL</w:t>
            </w:r>
          </w:p>
        </w:tc>
      </w:tr>
      <w:tr w:rsidR="00725CE7" w14:paraId="03773C51" w14:textId="77777777" w:rsidTr="00806677">
        <w:trPr>
          <w:trHeight w:val="455"/>
        </w:trPr>
        <w:tc>
          <w:tcPr>
            <w:tcW w:w="5726" w:type="dxa"/>
          </w:tcPr>
          <w:p w14:paraId="7909650F" w14:textId="77777777" w:rsidR="00725CE7" w:rsidRPr="00D2435E" w:rsidRDefault="00725CE7" w:rsidP="00806677">
            <w:pPr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Zonas geográficas</w:t>
            </w:r>
          </w:p>
        </w:tc>
        <w:tc>
          <w:tcPr>
            <w:tcW w:w="3827" w:type="dxa"/>
          </w:tcPr>
          <w:p w14:paraId="7876DFDE" w14:textId="385210B4" w:rsidR="00725CE7" w:rsidRPr="00D2435E" w:rsidRDefault="00725CE7" w:rsidP="00806677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Monto máximo</w:t>
            </w:r>
            <w:r w:rsidR="00F63544" w:rsidRPr="00D2435E">
              <w:rPr>
                <w:sz w:val="26"/>
                <w:szCs w:val="26"/>
                <w:lang w:val="es-ES"/>
              </w:rPr>
              <w:t xml:space="preserve"> diario</w:t>
            </w:r>
          </w:p>
        </w:tc>
      </w:tr>
      <w:tr w:rsidR="00725CE7" w14:paraId="7AB01D85" w14:textId="77777777" w:rsidTr="00806677">
        <w:trPr>
          <w:trHeight w:val="952"/>
        </w:trPr>
        <w:tc>
          <w:tcPr>
            <w:tcW w:w="5726" w:type="dxa"/>
          </w:tcPr>
          <w:p w14:paraId="10519BDD" w14:textId="77777777" w:rsidR="00725CE7" w:rsidRPr="000077D2" w:rsidRDefault="00725CE7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Zona 1: </w:t>
            </w:r>
            <w:r w:rsidRPr="000077D2">
              <w:rPr>
                <w:sz w:val="24"/>
                <w:szCs w:val="24"/>
                <w:lang w:val="es-ES"/>
              </w:rPr>
              <w:t>Centro  América  y  el  Caribe:  Belice,  Costa </w:t>
            </w:r>
            <w:r>
              <w:rPr>
                <w:sz w:val="24"/>
                <w:szCs w:val="24"/>
                <w:lang w:val="es-ES"/>
              </w:rPr>
              <w:t>Rica,  El S</w:t>
            </w:r>
            <w:r w:rsidRPr="000077D2">
              <w:rPr>
                <w:sz w:val="24"/>
                <w:szCs w:val="24"/>
                <w:lang w:val="es-ES"/>
              </w:rPr>
              <w:t>alvador,   Guatemala, Honduras, N</w:t>
            </w:r>
            <w:r>
              <w:rPr>
                <w:sz w:val="24"/>
                <w:szCs w:val="24"/>
                <w:lang w:val="es-ES"/>
              </w:rPr>
              <w:t xml:space="preserve">icaragua, Panamá, </w:t>
            </w:r>
            <w:r w:rsidRPr="000077D2">
              <w:rPr>
                <w:sz w:val="24"/>
                <w:szCs w:val="24"/>
                <w:lang w:val="es-ES"/>
              </w:rPr>
              <w:t>Cuba, Haití, Jamaica, Re</w:t>
            </w:r>
            <w:r>
              <w:rPr>
                <w:sz w:val="24"/>
                <w:szCs w:val="24"/>
                <w:lang w:val="es-ES"/>
              </w:rPr>
              <w:t>pública Dominicana, Puerto Rico</w:t>
            </w:r>
          </w:p>
        </w:tc>
        <w:tc>
          <w:tcPr>
            <w:tcW w:w="3827" w:type="dxa"/>
          </w:tcPr>
          <w:p w14:paraId="365EB150" w14:textId="77777777" w:rsidR="00725CE7" w:rsidRDefault="00725CE7" w:rsidP="00725CE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>
              <w:rPr>
                <w:sz w:val="24"/>
                <w:szCs w:val="24"/>
                <w:lang w:val="es-ES"/>
              </w:rPr>
              <w:t>$1,000</w:t>
            </w:r>
            <w:r w:rsidRPr="000077D2">
              <w:rPr>
                <w:sz w:val="24"/>
                <w:szCs w:val="24"/>
                <w:lang w:val="es-ES"/>
              </w:rPr>
              <w:t xml:space="preserve"> M.N.</w:t>
            </w:r>
          </w:p>
          <w:p w14:paraId="69C51058" w14:textId="77777777" w:rsidR="00F63544" w:rsidRDefault="00F63544" w:rsidP="00725CE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25D515C0" w14:textId="4CFB9F47" w:rsidR="00F63544" w:rsidRPr="000077D2" w:rsidRDefault="00F63544" w:rsidP="00725CE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Transporte internacional (véase tabla 1)</w:t>
            </w:r>
          </w:p>
        </w:tc>
      </w:tr>
      <w:tr w:rsidR="00725CE7" w14:paraId="3706D7A8" w14:textId="77777777" w:rsidTr="00806677">
        <w:trPr>
          <w:trHeight w:val="416"/>
        </w:trPr>
        <w:tc>
          <w:tcPr>
            <w:tcW w:w="5726" w:type="dxa"/>
          </w:tcPr>
          <w:p w14:paraId="51696F0D" w14:textId="4810E858" w:rsidR="00725CE7" w:rsidRPr="000077D2" w:rsidRDefault="00725CE7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2: </w:t>
            </w:r>
            <w:r w:rsidRPr="000077D2">
              <w:rPr>
                <w:sz w:val="24"/>
                <w:szCs w:val="24"/>
                <w:lang w:val="es-ES"/>
              </w:rPr>
              <w:t>Canadá y EUA </w:t>
            </w:r>
          </w:p>
        </w:tc>
        <w:tc>
          <w:tcPr>
            <w:tcW w:w="3827" w:type="dxa"/>
          </w:tcPr>
          <w:p w14:paraId="66E9F78B" w14:textId="77777777" w:rsidR="00725CE7" w:rsidRDefault="00725CE7" w:rsidP="00725CE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>
              <w:rPr>
                <w:sz w:val="24"/>
                <w:szCs w:val="24"/>
                <w:lang w:val="es-ES"/>
              </w:rPr>
              <w:t>$1,2</w:t>
            </w:r>
            <w:r w:rsidRPr="000077D2">
              <w:rPr>
                <w:sz w:val="24"/>
                <w:szCs w:val="24"/>
                <w:lang w:val="es-ES"/>
              </w:rPr>
              <w:t>00 M.N.</w:t>
            </w:r>
          </w:p>
          <w:p w14:paraId="38CA6C42" w14:textId="77777777" w:rsidR="00F63544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54D6299A" w14:textId="48A7F4DF" w:rsidR="00F63544" w:rsidRPr="000077D2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Transporte internacional (véase tabla 1)</w:t>
            </w:r>
          </w:p>
        </w:tc>
      </w:tr>
      <w:tr w:rsidR="00725CE7" w14:paraId="3C07BEB5" w14:textId="77777777" w:rsidTr="00806677">
        <w:trPr>
          <w:trHeight w:val="416"/>
        </w:trPr>
        <w:tc>
          <w:tcPr>
            <w:tcW w:w="5726" w:type="dxa"/>
          </w:tcPr>
          <w:p w14:paraId="1C8C124A" w14:textId="77777777" w:rsidR="00725CE7" w:rsidRPr="000077D2" w:rsidRDefault="00725CE7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3: </w:t>
            </w:r>
            <w:r w:rsidRPr="000077D2">
              <w:rPr>
                <w:sz w:val="24"/>
                <w:szCs w:val="24"/>
                <w:lang w:val="es-ES"/>
              </w:rPr>
              <w:t>Sudamérica, excepto Argentina, Brasil, Chile, Uruguay</w:t>
            </w:r>
            <w:r>
              <w:rPr>
                <w:sz w:val="24"/>
                <w:szCs w:val="24"/>
                <w:lang w:val="es-ES"/>
              </w:rPr>
              <w:t xml:space="preserve">, Considerar </w:t>
            </w:r>
            <w:r>
              <w:rPr>
                <w:b/>
                <w:sz w:val="24"/>
                <w:szCs w:val="24"/>
                <w:lang w:val="es-ES"/>
              </w:rPr>
              <w:t>Bolivia y Venezuela con transporte de zona 4</w:t>
            </w:r>
          </w:p>
        </w:tc>
        <w:tc>
          <w:tcPr>
            <w:tcW w:w="3827" w:type="dxa"/>
          </w:tcPr>
          <w:p w14:paraId="6E69E121" w14:textId="77777777" w:rsidR="00725CE7" w:rsidRDefault="00725CE7" w:rsidP="00725CE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>
              <w:rPr>
                <w:sz w:val="24"/>
                <w:szCs w:val="24"/>
                <w:lang w:val="es-ES"/>
              </w:rPr>
              <w:t>$1,2</w:t>
            </w:r>
            <w:r w:rsidRPr="000077D2">
              <w:rPr>
                <w:sz w:val="24"/>
                <w:szCs w:val="24"/>
                <w:lang w:val="es-ES"/>
              </w:rPr>
              <w:t>00 M.N</w:t>
            </w:r>
          </w:p>
          <w:p w14:paraId="6EEEB22F" w14:textId="77777777" w:rsidR="00F63544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44A65495" w14:textId="5636B760" w:rsidR="00F63544" w:rsidRPr="000077D2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Transporte internacional (véase tabla 1)</w:t>
            </w:r>
          </w:p>
        </w:tc>
      </w:tr>
      <w:tr w:rsidR="00725CE7" w14:paraId="0572B7EB" w14:textId="77777777" w:rsidTr="00806677">
        <w:trPr>
          <w:trHeight w:val="416"/>
        </w:trPr>
        <w:tc>
          <w:tcPr>
            <w:tcW w:w="5726" w:type="dxa"/>
          </w:tcPr>
          <w:p w14:paraId="102BF2C9" w14:textId="77777777" w:rsidR="00725CE7" w:rsidRPr="000077D2" w:rsidRDefault="00725CE7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4: </w:t>
            </w:r>
            <w:r w:rsidRPr="000077D2">
              <w:rPr>
                <w:sz w:val="24"/>
                <w:szCs w:val="24"/>
                <w:lang w:val="es-ES"/>
              </w:rPr>
              <w:t>Europa, Argentina, Brasil, Chile y Uruguay</w:t>
            </w:r>
          </w:p>
        </w:tc>
        <w:tc>
          <w:tcPr>
            <w:tcW w:w="3827" w:type="dxa"/>
          </w:tcPr>
          <w:p w14:paraId="0C25B2EC" w14:textId="77777777" w:rsidR="00725CE7" w:rsidRDefault="00725CE7" w:rsidP="00725CE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>
              <w:rPr>
                <w:sz w:val="24"/>
                <w:szCs w:val="24"/>
                <w:lang w:val="es-ES"/>
              </w:rPr>
              <w:t>$1,5</w:t>
            </w:r>
            <w:r w:rsidRPr="000077D2">
              <w:rPr>
                <w:sz w:val="24"/>
                <w:szCs w:val="24"/>
                <w:lang w:val="es-ES"/>
              </w:rPr>
              <w:t>00 M.N</w:t>
            </w:r>
          </w:p>
          <w:p w14:paraId="1D4DC16E" w14:textId="77777777" w:rsidR="00F63544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010DB202" w14:textId="4B026D8E" w:rsidR="00F63544" w:rsidRPr="000077D2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Transporte internacional (véase tabla 1)</w:t>
            </w:r>
          </w:p>
        </w:tc>
      </w:tr>
      <w:tr w:rsidR="00725CE7" w14:paraId="1C85BFDF" w14:textId="77777777" w:rsidTr="00806677">
        <w:trPr>
          <w:trHeight w:val="416"/>
        </w:trPr>
        <w:tc>
          <w:tcPr>
            <w:tcW w:w="5726" w:type="dxa"/>
          </w:tcPr>
          <w:p w14:paraId="1D0666E6" w14:textId="77777777" w:rsidR="00725CE7" w:rsidRPr="000077D2" w:rsidRDefault="00725CE7" w:rsidP="008066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Zona 5: </w:t>
            </w:r>
            <w:r w:rsidRPr="000077D2">
              <w:rPr>
                <w:sz w:val="24"/>
                <w:szCs w:val="24"/>
                <w:lang w:val="es-ES"/>
              </w:rPr>
              <w:t>Asía, Oceanía, Rusia, África y Medio Oriente</w:t>
            </w:r>
          </w:p>
        </w:tc>
        <w:tc>
          <w:tcPr>
            <w:tcW w:w="3827" w:type="dxa"/>
          </w:tcPr>
          <w:p w14:paraId="3731BD33" w14:textId="77777777" w:rsidR="00725CE7" w:rsidRDefault="00725CE7" w:rsidP="00725CE7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>
              <w:rPr>
                <w:sz w:val="24"/>
                <w:szCs w:val="24"/>
                <w:lang w:val="es-ES"/>
              </w:rPr>
              <w:t>$1</w:t>
            </w:r>
            <w:r w:rsidRPr="000077D2">
              <w:rPr>
                <w:sz w:val="24"/>
                <w:szCs w:val="24"/>
                <w:lang w:val="es-ES"/>
              </w:rPr>
              <w:t>,</w:t>
            </w:r>
            <w:r>
              <w:rPr>
                <w:sz w:val="24"/>
                <w:szCs w:val="24"/>
                <w:lang w:val="es-ES"/>
              </w:rPr>
              <w:t>5</w:t>
            </w:r>
            <w:r w:rsidRPr="000077D2">
              <w:rPr>
                <w:sz w:val="24"/>
                <w:szCs w:val="24"/>
                <w:lang w:val="es-ES"/>
              </w:rPr>
              <w:t>00 M.N.</w:t>
            </w:r>
          </w:p>
          <w:p w14:paraId="0A34147D" w14:textId="77777777" w:rsidR="00F63544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19A65133" w14:textId="0B02B36A" w:rsidR="00F63544" w:rsidRPr="000077D2" w:rsidRDefault="00F63544" w:rsidP="00F6354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Transporte internacional (véase tabla 1)</w:t>
            </w:r>
          </w:p>
        </w:tc>
      </w:tr>
    </w:tbl>
    <w:p w14:paraId="75DE1C12" w14:textId="67E0C5BF" w:rsidR="00DC0EF5" w:rsidRDefault="00DC0EF5" w:rsidP="007E0CC6">
      <w:pPr>
        <w:spacing w:line="240" w:lineRule="auto"/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p w14:paraId="1EBFF0F5" w14:textId="00F9D141" w:rsidR="00F97710" w:rsidRDefault="00F97710" w:rsidP="00F97710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F63544">
        <w:rPr>
          <w:b/>
          <w:sz w:val="28"/>
          <w:szCs w:val="28"/>
          <w:lang w:val="es-ES"/>
        </w:rPr>
        <w:t xml:space="preserve">Tabla </w:t>
      </w:r>
      <w:r>
        <w:rPr>
          <w:b/>
          <w:sz w:val="28"/>
          <w:szCs w:val="28"/>
          <w:lang w:val="es-ES"/>
        </w:rPr>
        <w:t>4</w:t>
      </w:r>
      <w:r w:rsidRPr="00F63544">
        <w:rPr>
          <w:b/>
          <w:sz w:val="28"/>
          <w:szCs w:val="28"/>
          <w:lang w:val="es-ES"/>
        </w:rPr>
        <w:t>.</w:t>
      </w:r>
      <w:r>
        <w:rPr>
          <w:b/>
          <w:sz w:val="28"/>
          <w:szCs w:val="28"/>
          <w:lang w:val="es-ES"/>
        </w:rPr>
        <w:t xml:space="preserve"> Monto de viáticos </w:t>
      </w:r>
      <w:r>
        <w:rPr>
          <w:b/>
          <w:sz w:val="28"/>
          <w:szCs w:val="28"/>
          <w:lang w:val="es-ES"/>
        </w:rPr>
        <w:t>nacional</w:t>
      </w:r>
    </w:p>
    <w:tbl>
      <w:tblPr>
        <w:tblStyle w:val="Tablaconcuadrcula"/>
        <w:tblpPr w:leftFromText="141" w:rightFromText="141" w:vertAnchor="text" w:horzAnchor="margin" w:tblpY="10"/>
        <w:tblW w:w="10080" w:type="dxa"/>
        <w:tblLook w:val="04A0" w:firstRow="1" w:lastRow="0" w:firstColumn="1" w:lastColumn="0" w:noHBand="0" w:noVBand="1"/>
      </w:tblPr>
      <w:tblGrid>
        <w:gridCol w:w="3489"/>
        <w:gridCol w:w="2840"/>
        <w:gridCol w:w="3751"/>
      </w:tblGrid>
      <w:tr w:rsidR="00F97710" w:rsidRPr="007E0CC6" w14:paraId="77E8D409" w14:textId="77777777" w:rsidTr="00F97710">
        <w:trPr>
          <w:trHeight w:val="859"/>
        </w:trPr>
        <w:tc>
          <w:tcPr>
            <w:tcW w:w="10080" w:type="dxa"/>
            <w:gridSpan w:val="3"/>
          </w:tcPr>
          <w:p w14:paraId="7075F299" w14:textId="77777777" w:rsidR="00F97710" w:rsidRPr="005159DA" w:rsidRDefault="00F97710" w:rsidP="00F97710">
            <w:pPr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NACIONAL</w:t>
            </w:r>
          </w:p>
        </w:tc>
      </w:tr>
      <w:tr w:rsidR="00F97710" w:rsidRPr="007E0CC6" w14:paraId="77F56C55" w14:textId="77777777" w:rsidTr="00F97710">
        <w:trPr>
          <w:trHeight w:val="859"/>
        </w:trPr>
        <w:tc>
          <w:tcPr>
            <w:tcW w:w="3489" w:type="dxa"/>
          </w:tcPr>
          <w:p w14:paraId="3A1B523C" w14:textId="77777777" w:rsidR="00F97710" w:rsidRPr="00D2435E" w:rsidRDefault="00F97710" w:rsidP="00F97710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Actividad académica</w:t>
            </w:r>
          </w:p>
        </w:tc>
        <w:tc>
          <w:tcPr>
            <w:tcW w:w="2840" w:type="dxa"/>
          </w:tcPr>
          <w:p w14:paraId="452E901A" w14:textId="77777777" w:rsidR="00F97710" w:rsidRPr="00D2435E" w:rsidRDefault="00F97710" w:rsidP="00F97710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Número de días máximos a apoyar</w:t>
            </w:r>
          </w:p>
        </w:tc>
        <w:tc>
          <w:tcPr>
            <w:tcW w:w="3751" w:type="dxa"/>
          </w:tcPr>
          <w:p w14:paraId="265B1A27" w14:textId="77777777" w:rsidR="00F97710" w:rsidRPr="00D2435E" w:rsidRDefault="00F97710" w:rsidP="00F97710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Monto diario</w:t>
            </w:r>
          </w:p>
          <w:p w14:paraId="10070271" w14:textId="77777777" w:rsidR="00F97710" w:rsidRPr="00D2435E" w:rsidRDefault="00F97710" w:rsidP="00F97710">
            <w:pPr>
              <w:jc w:val="center"/>
              <w:rPr>
                <w:sz w:val="26"/>
                <w:szCs w:val="26"/>
                <w:lang w:val="es-ES"/>
              </w:rPr>
            </w:pPr>
            <w:r w:rsidRPr="00D2435E">
              <w:rPr>
                <w:sz w:val="26"/>
                <w:szCs w:val="26"/>
                <w:lang w:val="es-ES"/>
              </w:rPr>
              <w:t>nacional</w:t>
            </w:r>
          </w:p>
        </w:tc>
      </w:tr>
      <w:tr w:rsidR="00F97710" w14:paraId="5CD4F963" w14:textId="77777777" w:rsidTr="00F97710">
        <w:trPr>
          <w:trHeight w:val="572"/>
        </w:trPr>
        <w:tc>
          <w:tcPr>
            <w:tcW w:w="3489" w:type="dxa"/>
          </w:tcPr>
          <w:p w14:paraId="1D49FD6E" w14:textId="77777777" w:rsidR="00F97710" w:rsidRPr="006F173F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Participación en evento académico</w:t>
            </w:r>
          </w:p>
        </w:tc>
        <w:tc>
          <w:tcPr>
            <w:tcW w:w="2840" w:type="dxa"/>
          </w:tcPr>
          <w:p w14:paraId="3A8C24E0" w14:textId="77777777" w:rsidR="00F97710" w:rsidRPr="006F173F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Hasta 5 días</w:t>
            </w:r>
          </w:p>
        </w:tc>
        <w:tc>
          <w:tcPr>
            <w:tcW w:w="3751" w:type="dxa"/>
            <w:vMerge w:val="restart"/>
          </w:tcPr>
          <w:p w14:paraId="2D6F7CE5" w14:textId="77777777" w:rsidR="00F97710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$700</w:t>
            </w:r>
            <w:r w:rsidRPr="006F173F">
              <w:rPr>
                <w:sz w:val="24"/>
                <w:szCs w:val="24"/>
                <w:lang w:val="es-ES"/>
              </w:rPr>
              <w:t>.00 diarios</w:t>
            </w:r>
          </w:p>
          <w:p w14:paraId="291716AA" w14:textId="77777777" w:rsidR="00F97710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75CD3772" w14:textId="77777777" w:rsidR="00F97710" w:rsidRPr="006F173F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Transporte nacional (véase Tabla 2)</w:t>
            </w:r>
          </w:p>
        </w:tc>
      </w:tr>
      <w:tr w:rsidR="00F97710" w14:paraId="0B031186" w14:textId="77777777" w:rsidTr="00F97710">
        <w:trPr>
          <w:trHeight w:val="584"/>
        </w:trPr>
        <w:tc>
          <w:tcPr>
            <w:tcW w:w="3489" w:type="dxa"/>
          </w:tcPr>
          <w:p w14:paraId="7170373C" w14:textId="77777777" w:rsidR="00F97710" w:rsidRPr="006F173F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Trabajo de campo</w:t>
            </w:r>
          </w:p>
          <w:p w14:paraId="7903E4B1" w14:textId="77777777" w:rsidR="00F97710" w:rsidRPr="006F173F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840" w:type="dxa"/>
          </w:tcPr>
          <w:p w14:paraId="256949B9" w14:textId="77777777" w:rsidR="00F97710" w:rsidRPr="006F173F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Hasta 15 días</w:t>
            </w:r>
          </w:p>
        </w:tc>
        <w:tc>
          <w:tcPr>
            <w:tcW w:w="3751" w:type="dxa"/>
            <w:vMerge/>
          </w:tcPr>
          <w:p w14:paraId="533DF594" w14:textId="77777777" w:rsidR="00F97710" w:rsidRPr="006F173F" w:rsidRDefault="00F97710" w:rsidP="00F97710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14:paraId="350F15B1" w14:textId="77777777" w:rsidR="00F97710" w:rsidRPr="00725CE7" w:rsidRDefault="00F97710" w:rsidP="007E0CC6">
      <w:pPr>
        <w:spacing w:line="240" w:lineRule="auto"/>
        <w:jc w:val="center"/>
        <w:rPr>
          <w:b/>
          <w:sz w:val="28"/>
          <w:szCs w:val="28"/>
          <w:highlight w:val="yellow"/>
        </w:rPr>
      </w:pPr>
    </w:p>
    <w:p w14:paraId="658257AE" w14:textId="546A9F0D" w:rsidR="0068118A" w:rsidRDefault="0068118A" w:rsidP="00F63544">
      <w:pPr>
        <w:spacing w:line="240" w:lineRule="auto"/>
        <w:jc w:val="center"/>
        <w:rPr>
          <w:b/>
          <w:sz w:val="28"/>
          <w:szCs w:val="28"/>
          <w:highlight w:val="yellow"/>
          <w:lang w:val="es-ES"/>
        </w:rPr>
      </w:pPr>
    </w:p>
    <w:sectPr w:rsidR="0068118A" w:rsidSect="00AA6E83">
      <w:pgSz w:w="12240" w:h="15840"/>
      <w:pgMar w:top="851" w:right="11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1C6E" w14:textId="77777777" w:rsidR="0062578E" w:rsidRDefault="0062578E" w:rsidP="00A36A9A">
      <w:pPr>
        <w:spacing w:after="0" w:line="240" w:lineRule="auto"/>
      </w:pPr>
      <w:r>
        <w:separator/>
      </w:r>
    </w:p>
  </w:endnote>
  <w:endnote w:type="continuationSeparator" w:id="0">
    <w:p w14:paraId="5499CFDD" w14:textId="77777777" w:rsidR="0062578E" w:rsidRDefault="0062578E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D692C" w14:textId="77777777" w:rsidR="0062578E" w:rsidRDefault="0062578E" w:rsidP="00A36A9A">
      <w:pPr>
        <w:spacing w:after="0" w:line="240" w:lineRule="auto"/>
      </w:pPr>
      <w:r>
        <w:separator/>
      </w:r>
    </w:p>
  </w:footnote>
  <w:footnote w:type="continuationSeparator" w:id="0">
    <w:p w14:paraId="2530DFD7" w14:textId="77777777" w:rsidR="0062578E" w:rsidRDefault="0062578E" w:rsidP="00A3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7EE5"/>
    <w:multiLevelType w:val="hybridMultilevel"/>
    <w:tmpl w:val="034858E4"/>
    <w:lvl w:ilvl="0" w:tplc="5EBC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34BF"/>
    <w:multiLevelType w:val="hybridMultilevel"/>
    <w:tmpl w:val="9EF00074"/>
    <w:lvl w:ilvl="0" w:tplc="533200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C4CF7"/>
    <w:multiLevelType w:val="hybridMultilevel"/>
    <w:tmpl w:val="A90CC0EC"/>
    <w:lvl w:ilvl="0" w:tplc="5BCE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2A66"/>
    <w:multiLevelType w:val="hybridMultilevel"/>
    <w:tmpl w:val="0194D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6E8D"/>
    <w:multiLevelType w:val="hybridMultilevel"/>
    <w:tmpl w:val="F0767C58"/>
    <w:lvl w:ilvl="0" w:tplc="4B1E2D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44C91"/>
    <w:multiLevelType w:val="hybridMultilevel"/>
    <w:tmpl w:val="540CD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556C"/>
    <w:multiLevelType w:val="hybridMultilevel"/>
    <w:tmpl w:val="242AC9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35"/>
    <w:rsid w:val="00002706"/>
    <w:rsid w:val="000077D2"/>
    <w:rsid w:val="00010F9D"/>
    <w:rsid w:val="00034D97"/>
    <w:rsid w:val="00045064"/>
    <w:rsid w:val="00076996"/>
    <w:rsid w:val="000D1444"/>
    <w:rsid w:val="000D4A28"/>
    <w:rsid w:val="0011219D"/>
    <w:rsid w:val="00116DBC"/>
    <w:rsid w:val="00133F4C"/>
    <w:rsid w:val="001372A9"/>
    <w:rsid w:val="001634B8"/>
    <w:rsid w:val="001851BC"/>
    <w:rsid w:val="001A49C8"/>
    <w:rsid w:val="001C1C85"/>
    <w:rsid w:val="001C722D"/>
    <w:rsid w:val="001E3435"/>
    <w:rsid w:val="00203C8A"/>
    <w:rsid w:val="002A145F"/>
    <w:rsid w:val="002B4093"/>
    <w:rsid w:val="002C6326"/>
    <w:rsid w:val="003C36B0"/>
    <w:rsid w:val="003E10BE"/>
    <w:rsid w:val="003E67DC"/>
    <w:rsid w:val="003F516A"/>
    <w:rsid w:val="004174FF"/>
    <w:rsid w:val="00431DEC"/>
    <w:rsid w:val="00441F4F"/>
    <w:rsid w:val="004A0D95"/>
    <w:rsid w:val="004B03A2"/>
    <w:rsid w:val="004C5B07"/>
    <w:rsid w:val="004D5F69"/>
    <w:rsid w:val="004E0400"/>
    <w:rsid w:val="004E2E4D"/>
    <w:rsid w:val="004E61E3"/>
    <w:rsid w:val="005159DA"/>
    <w:rsid w:val="00552738"/>
    <w:rsid w:val="00563455"/>
    <w:rsid w:val="00575308"/>
    <w:rsid w:val="005D257A"/>
    <w:rsid w:val="005D3DD7"/>
    <w:rsid w:val="005F7F4A"/>
    <w:rsid w:val="00607A53"/>
    <w:rsid w:val="00623E2A"/>
    <w:rsid w:val="0062578E"/>
    <w:rsid w:val="00626529"/>
    <w:rsid w:val="0068118A"/>
    <w:rsid w:val="006845F5"/>
    <w:rsid w:val="006D7BBF"/>
    <w:rsid w:val="006E4867"/>
    <w:rsid w:val="006F173F"/>
    <w:rsid w:val="00725CE7"/>
    <w:rsid w:val="007B0DD8"/>
    <w:rsid w:val="007D3537"/>
    <w:rsid w:val="007D4CAA"/>
    <w:rsid w:val="007E0CC6"/>
    <w:rsid w:val="007F4C3D"/>
    <w:rsid w:val="00822874"/>
    <w:rsid w:val="00835AC1"/>
    <w:rsid w:val="00847E15"/>
    <w:rsid w:val="00873ADE"/>
    <w:rsid w:val="008820FD"/>
    <w:rsid w:val="008A3252"/>
    <w:rsid w:val="008D3BD2"/>
    <w:rsid w:val="008D3D0F"/>
    <w:rsid w:val="008F5AFE"/>
    <w:rsid w:val="00925C4D"/>
    <w:rsid w:val="00956873"/>
    <w:rsid w:val="00995718"/>
    <w:rsid w:val="009B166E"/>
    <w:rsid w:val="00A34AAC"/>
    <w:rsid w:val="00A36A9A"/>
    <w:rsid w:val="00A742BC"/>
    <w:rsid w:val="00AA6E83"/>
    <w:rsid w:val="00B0221A"/>
    <w:rsid w:val="00B034AE"/>
    <w:rsid w:val="00B16632"/>
    <w:rsid w:val="00B30025"/>
    <w:rsid w:val="00B846F1"/>
    <w:rsid w:val="00BD284C"/>
    <w:rsid w:val="00C362F2"/>
    <w:rsid w:val="00C37AF0"/>
    <w:rsid w:val="00C46FBA"/>
    <w:rsid w:val="00C73E1D"/>
    <w:rsid w:val="00C751C3"/>
    <w:rsid w:val="00C949C1"/>
    <w:rsid w:val="00C9569B"/>
    <w:rsid w:val="00CA318F"/>
    <w:rsid w:val="00CA7B7B"/>
    <w:rsid w:val="00CB1E88"/>
    <w:rsid w:val="00D043A0"/>
    <w:rsid w:val="00D1410F"/>
    <w:rsid w:val="00D2435E"/>
    <w:rsid w:val="00D24C93"/>
    <w:rsid w:val="00D606F4"/>
    <w:rsid w:val="00D70A9D"/>
    <w:rsid w:val="00D95714"/>
    <w:rsid w:val="00DA54E0"/>
    <w:rsid w:val="00DC0D50"/>
    <w:rsid w:val="00DC0EF5"/>
    <w:rsid w:val="00DE15AA"/>
    <w:rsid w:val="00DF7838"/>
    <w:rsid w:val="00E11FD4"/>
    <w:rsid w:val="00E305B4"/>
    <w:rsid w:val="00E40136"/>
    <w:rsid w:val="00E44601"/>
    <w:rsid w:val="00E46445"/>
    <w:rsid w:val="00E6608E"/>
    <w:rsid w:val="00E71EC2"/>
    <w:rsid w:val="00E728D0"/>
    <w:rsid w:val="00E75C81"/>
    <w:rsid w:val="00E931DD"/>
    <w:rsid w:val="00E979AB"/>
    <w:rsid w:val="00EB4B04"/>
    <w:rsid w:val="00EB603F"/>
    <w:rsid w:val="00EB7482"/>
    <w:rsid w:val="00EE6AE6"/>
    <w:rsid w:val="00F40F95"/>
    <w:rsid w:val="00F61240"/>
    <w:rsid w:val="00F63544"/>
    <w:rsid w:val="00F83AFA"/>
    <w:rsid w:val="00F97710"/>
    <w:rsid w:val="00FA096B"/>
    <w:rsid w:val="00FC01A0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B8C5"/>
  <w15:docId w15:val="{A7D6569E-2A72-40F9-A7D9-69AB2B4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7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0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7E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A36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36A9A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3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C5ED-AB6B-47F1-87D0-0E138B83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10</cp:revision>
  <cp:lastPrinted>2019-05-02T19:55:00Z</cp:lastPrinted>
  <dcterms:created xsi:type="dcterms:W3CDTF">2019-05-02T19:18:00Z</dcterms:created>
  <dcterms:modified xsi:type="dcterms:W3CDTF">2019-05-03T04:35:00Z</dcterms:modified>
</cp:coreProperties>
</file>