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C93B11" w:rsidRPr="000B037B" w14:paraId="3167A2A0" w14:textId="77777777" w:rsidTr="00B01B70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0EB1EF4B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/>
                <w:b/>
                <w:sz w:val="20"/>
                <w:lang w:val="es-MX"/>
              </w:rPr>
              <w:cr/>
            </w: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4BEB5F57" wp14:editId="1FB55ECE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0" t="0" r="2540" b="3175"/>
                  <wp:wrapNone/>
                  <wp:docPr id="2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35BAA7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0C02C248" wp14:editId="60E3F588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0" t="0" r="0" b="4445"/>
                  <wp:wrapNone/>
                  <wp:docPr id="3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UNIVERSIDAD NACIONAL AUTÓNOMA DE MÉXICO</w:t>
            </w:r>
          </w:p>
          <w:p w14:paraId="37469187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PROGRAMA DE MAESTRIA Y DOCTORADO EN </w:t>
            </w:r>
          </w:p>
          <w:p w14:paraId="2949C15C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 ESTUDIOS MESOAMERICANOS</w:t>
            </w:r>
          </w:p>
          <w:p w14:paraId="0D8BADAF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FACULTAD DE FILOSOFÍA Y LETRAS</w:t>
            </w:r>
          </w:p>
          <w:p w14:paraId="4292BC16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INSTITUTO DE INVESTIGACIONES FILOLÓGICAS</w:t>
            </w:r>
          </w:p>
          <w:p w14:paraId="12466399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ES"/>
              </w:rPr>
              <w:t>Programa de actividad académica</w:t>
            </w:r>
          </w:p>
        </w:tc>
      </w:tr>
      <w:tr w:rsidR="00C93B11" w:rsidRPr="000B037B" w14:paraId="1667563D" w14:textId="77777777" w:rsidTr="00B01B70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6FD696E2" w14:textId="35EC571C" w:rsidR="00C93B11" w:rsidRPr="000B037B" w:rsidRDefault="00C93B11" w:rsidP="00FC096E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Denominación: </w:t>
            </w:r>
            <w:proofErr w:type="spellStart"/>
            <w:r w:rsidR="00A555C2" w:rsidRPr="00A555C2">
              <w:rPr>
                <w:rFonts w:ascii="Arial Narrow" w:hAnsi="Arial Narrow" w:cs="Arial"/>
                <w:sz w:val="20"/>
                <w:lang w:val="es-MX"/>
              </w:rPr>
              <w:t>Seminario</w:t>
            </w:r>
            <w:proofErr w:type="spellEnd"/>
            <w:r w:rsidR="00A555C2" w:rsidRPr="00A555C2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proofErr w:type="spellStart"/>
            <w:r w:rsidR="00A555C2" w:rsidRPr="00A555C2">
              <w:rPr>
                <w:rFonts w:ascii="Arial Narrow" w:hAnsi="Arial Narrow" w:cs="Arial"/>
                <w:sz w:val="20"/>
                <w:lang w:val="es-MX"/>
              </w:rPr>
              <w:t>Monográfico</w:t>
            </w:r>
            <w:proofErr w:type="spellEnd"/>
            <w:r w:rsidR="00A555C2" w:rsidRPr="00A555C2">
              <w:rPr>
                <w:rFonts w:ascii="Arial Narrow" w:hAnsi="Arial Narrow" w:cs="Arial"/>
                <w:sz w:val="20"/>
                <w:lang w:val="es-MX"/>
              </w:rPr>
              <w:t xml:space="preserve"> - </w:t>
            </w:r>
            <w:proofErr w:type="spellStart"/>
            <w:r w:rsidR="00A555C2" w:rsidRPr="00A555C2">
              <w:rPr>
                <w:rFonts w:ascii="Arial Narrow" w:hAnsi="Arial Narrow" w:cs="Arial"/>
                <w:sz w:val="20"/>
                <w:lang w:val="es-MX"/>
              </w:rPr>
              <w:t>Investigación</w:t>
            </w:r>
            <w:proofErr w:type="spellEnd"/>
            <w:r w:rsidR="00A555C2" w:rsidRPr="00A555C2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proofErr w:type="spellStart"/>
            <w:r w:rsidR="00A555C2" w:rsidRPr="00A555C2">
              <w:rPr>
                <w:rFonts w:ascii="Arial Narrow" w:hAnsi="Arial Narrow" w:cs="Arial"/>
                <w:sz w:val="20"/>
                <w:lang w:val="es-MX"/>
              </w:rPr>
              <w:t>arqueológica</w:t>
            </w:r>
            <w:proofErr w:type="spellEnd"/>
            <w:r w:rsidR="00A555C2" w:rsidRPr="00A555C2">
              <w:rPr>
                <w:rFonts w:ascii="Arial Narrow" w:hAnsi="Arial Narrow" w:cs="Arial"/>
                <w:sz w:val="20"/>
                <w:lang w:val="es-MX"/>
              </w:rPr>
              <w:t xml:space="preserve">. </w:t>
            </w:r>
            <w:r w:rsidR="00F43231" w:rsidRPr="00A555C2">
              <w:rPr>
                <w:rFonts w:ascii="Arial Narrow" w:hAnsi="Arial Narrow" w:cs="Arial"/>
                <w:sz w:val="20"/>
                <w:lang w:val="es-MX"/>
              </w:rPr>
              <w:t xml:space="preserve">Seminario </w:t>
            </w:r>
            <w:r w:rsidR="00724138" w:rsidRPr="00A555C2">
              <w:rPr>
                <w:rFonts w:ascii="Arial Narrow" w:hAnsi="Arial Narrow" w:cs="Arial"/>
                <w:sz w:val="20"/>
                <w:lang w:val="es-MX"/>
              </w:rPr>
              <w:t>Teoría arqueológica contemporánea.</w:t>
            </w:r>
          </w:p>
        </w:tc>
      </w:tr>
      <w:tr w:rsidR="00C93B11" w:rsidRPr="000B037B" w14:paraId="711D7B36" w14:textId="77777777" w:rsidTr="00B01B70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14:paraId="156418A3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Clave:</w:t>
            </w:r>
          </w:p>
          <w:p w14:paraId="3C11DAB7" w14:textId="2C5E5127" w:rsidR="00C93B11" w:rsidRPr="000B037B" w:rsidRDefault="00610C7B" w:rsidP="00B01B70">
            <w:pPr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67870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14006C7C" w14:textId="77777777" w:rsidR="00C93B11" w:rsidRPr="000B037B" w:rsidRDefault="00C93B11" w:rsidP="00B01B70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Semestre:</w:t>
            </w:r>
            <w:r w:rsidR="00724138"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  <w:r w:rsidR="00724138" w:rsidRPr="00610C7B">
              <w:rPr>
                <w:rFonts w:ascii="Arial Narrow" w:hAnsi="Arial Narrow" w:cs="Arial"/>
                <w:sz w:val="20"/>
                <w:lang w:val="es-MX"/>
              </w:rPr>
              <w:t>2019-1</w:t>
            </w:r>
          </w:p>
          <w:p w14:paraId="6F4E87E4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14:paraId="32C03488" w14:textId="50AE19E2" w:rsidR="00C93B11" w:rsidRPr="000B037B" w:rsidRDefault="00C93B11" w:rsidP="00B01B70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Cam</w:t>
            </w:r>
            <w:r w:rsidR="00724138">
              <w:rPr>
                <w:rFonts w:ascii="Arial Narrow" w:hAnsi="Arial Narrow" w:cs="Arial"/>
                <w:b/>
                <w:sz w:val="20"/>
                <w:lang w:val="es-MX"/>
              </w:rPr>
              <w:t xml:space="preserve">po de conocimiento: </w:t>
            </w:r>
            <w:r w:rsidR="00610C7B" w:rsidRPr="00610C7B">
              <w:rPr>
                <w:rFonts w:ascii="Arial Narrow" w:hAnsi="Arial Narrow" w:cs="Arial"/>
                <w:sz w:val="20"/>
                <w:lang w:val="es-MX"/>
              </w:rPr>
              <w:t>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12AC253E" w14:textId="717476FD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bCs/>
                <w:kern w:val="32"/>
                <w:sz w:val="20"/>
                <w:lang w:val="es-ES" w:eastAsia="es-ES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No. de créditos:</w:t>
            </w:r>
            <w:r w:rsidR="00610C7B">
              <w:rPr>
                <w:rFonts w:ascii="Arial Narrow" w:hAnsi="Arial Narrow" w:cs="Arial"/>
                <w:b/>
                <w:sz w:val="20"/>
                <w:lang w:val="es-MX"/>
              </w:rPr>
              <w:t xml:space="preserve"> 4</w:t>
            </w: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</w:p>
        </w:tc>
      </w:tr>
      <w:tr w:rsidR="00C93B11" w:rsidRPr="000B037B" w14:paraId="4188A1F5" w14:textId="77777777" w:rsidTr="00B01B70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130CAF98" w14:textId="77777777" w:rsidR="00C93B11" w:rsidRPr="000B037B" w:rsidRDefault="00C93B11" w:rsidP="00B01B70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Carácter: Obligatoria </w:t>
            </w:r>
            <w:proofErr w:type="gramStart"/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(  )</w:t>
            </w:r>
            <w:proofErr w:type="gramEnd"/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 Optativa ( X )    de elección  ( 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14:paraId="68B92020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1125786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 xml:space="preserve">Horas por </w:t>
            </w: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semana</w:t>
            </w:r>
            <w:proofErr w:type="spellEnd"/>
            <w:r w:rsidRPr="000B037B">
              <w:rPr>
                <w:rFonts w:ascii="Arial Narrow" w:hAnsi="Arial Narrow" w:cs="Arial"/>
                <w:b/>
                <w:sz w:val="20"/>
              </w:rPr>
              <w:t xml:space="preserve">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57B478BC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 xml:space="preserve">Horas al </w:t>
            </w: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semestre</w:t>
            </w:r>
            <w:proofErr w:type="spellEnd"/>
          </w:p>
        </w:tc>
      </w:tr>
      <w:tr w:rsidR="00C93B11" w:rsidRPr="000B037B" w14:paraId="23FDF149" w14:textId="77777777" w:rsidTr="00B01B70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14:paraId="31BA0FCB" w14:textId="1A031647" w:rsidR="00C93B11" w:rsidRPr="000B037B" w:rsidRDefault="00C93B11" w:rsidP="00B01B70">
            <w:pPr>
              <w:rPr>
                <w:rFonts w:ascii="Arial Narrow" w:hAnsi="Arial Narrow" w:cs="Arial"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 xml:space="preserve">Tipo: </w:t>
            </w:r>
            <w:proofErr w:type="spellStart"/>
            <w:r w:rsidR="00610C7B" w:rsidRPr="00610C7B">
              <w:rPr>
                <w:rFonts w:ascii="Arial Narrow" w:hAnsi="Arial Narrow" w:cs="Arial"/>
                <w:sz w:val="20"/>
              </w:rPr>
              <w:t>Seminario</w:t>
            </w:r>
            <w:proofErr w:type="spellEnd"/>
            <w:r w:rsidR="00610C7B" w:rsidRPr="00610C7B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="00610C7B" w:rsidRPr="00610C7B">
              <w:rPr>
                <w:rFonts w:ascii="Arial Narrow" w:hAnsi="Arial Narrow" w:cs="Arial"/>
                <w:sz w:val="20"/>
              </w:rPr>
              <w:t>Monográfico</w:t>
            </w:r>
            <w:proofErr w:type="spellEnd"/>
          </w:p>
        </w:tc>
        <w:tc>
          <w:tcPr>
            <w:tcW w:w="735" w:type="dxa"/>
            <w:shd w:val="clear" w:color="auto" w:fill="FFFFFF"/>
          </w:tcPr>
          <w:p w14:paraId="49FCA5C7" w14:textId="77777777" w:rsidR="00C93B11" w:rsidRPr="000B037B" w:rsidRDefault="00C93B11" w:rsidP="00B01B70">
            <w:pPr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Teoría</w:t>
            </w:r>
            <w:proofErr w:type="spellEnd"/>
            <w:r w:rsidRPr="000B037B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833" w:type="dxa"/>
            <w:shd w:val="clear" w:color="auto" w:fill="FFFFFF"/>
          </w:tcPr>
          <w:p w14:paraId="7C70A49F" w14:textId="77777777" w:rsidR="00C93B11" w:rsidRPr="000B037B" w:rsidRDefault="00C93B11" w:rsidP="00B01B70">
            <w:pPr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Práctica</w:t>
            </w:r>
            <w:proofErr w:type="spellEnd"/>
            <w:r w:rsidRPr="000B037B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14:paraId="08686618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sz w:val="20"/>
              </w:rPr>
            </w:pPr>
            <w:r w:rsidRPr="000B037B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14:paraId="282163C9" w14:textId="292C6210" w:rsidR="00C93B11" w:rsidRPr="000B037B" w:rsidRDefault="00610C7B" w:rsidP="00610C7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32</w:t>
            </w:r>
          </w:p>
        </w:tc>
      </w:tr>
      <w:tr w:rsidR="00C93B11" w:rsidRPr="000B037B" w14:paraId="15CAEFF7" w14:textId="77777777" w:rsidTr="00B01B70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14:paraId="601E3A23" w14:textId="77777777" w:rsidR="00C93B11" w:rsidRPr="000B037B" w:rsidRDefault="00C93B11" w:rsidP="00B01B7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14:paraId="02A92889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sz w:val="20"/>
              </w:rPr>
            </w:pPr>
            <w:r w:rsidRPr="000B037B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2E84BEC0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sz w:val="20"/>
              </w:rPr>
            </w:pPr>
            <w:r w:rsidRPr="000B037B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271" w:type="dxa"/>
            <w:vMerge/>
            <w:shd w:val="clear" w:color="auto" w:fill="FFFFFF"/>
          </w:tcPr>
          <w:p w14:paraId="3596A152" w14:textId="77777777" w:rsidR="00C93B11" w:rsidRPr="000B037B" w:rsidRDefault="00C93B11" w:rsidP="00B01B70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14:paraId="6EB7A1E6" w14:textId="77777777" w:rsidR="00C93B11" w:rsidRPr="000B037B" w:rsidRDefault="00C93B11" w:rsidP="00B01B70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93B11" w:rsidRPr="000B037B" w14:paraId="4173F04E" w14:textId="77777777" w:rsidTr="00B01B70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25649081" w14:textId="0C1630E6" w:rsidR="00C93B11" w:rsidRPr="000B037B" w:rsidRDefault="00C93B11" w:rsidP="00B01B70">
            <w:pPr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Modalidad</w:t>
            </w:r>
            <w:proofErr w:type="spellEnd"/>
            <w:r w:rsidRPr="000B037B">
              <w:rPr>
                <w:rFonts w:ascii="Arial Narrow" w:hAnsi="Arial Narrow" w:cs="Arial"/>
                <w:b/>
                <w:sz w:val="20"/>
              </w:rPr>
              <w:t xml:space="preserve">: </w:t>
            </w:r>
            <w:proofErr w:type="spellStart"/>
            <w:r w:rsidR="00610C7B" w:rsidRPr="00610C7B">
              <w:rPr>
                <w:rFonts w:ascii="Arial Narrow" w:hAnsi="Arial Narrow" w:cs="Arial"/>
                <w:sz w:val="20"/>
              </w:rPr>
              <w:t>Presencial</w:t>
            </w:r>
            <w:proofErr w:type="spellEnd"/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14:paraId="1E085A11" w14:textId="77777777" w:rsidR="00C93B11" w:rsidRPr="000B037B" w:rsidRDefault="00C93B11" w:rsidP="00B01B70">
            <w:pPr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Duración</w:t>
            </w:r>
            <w:proofErr w:type="spellEnd"/>
            <w:r w:rsidRPr="000B037B">
              <w:rPr>
                <w:rFonts w:ascii="Arial Narrow" w:hAnsi="Arial Narrow" w:cs="Arial"/>
                <w:b/>
                <w:sz w:val="20"/>
              </w:rPr>
              <w:t xml:space="preserve"> del </w:t>
            </w: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programa</w:t>
            </w:r>
            <w:proofErr w:type="spellEnd"/>
            <w:r w:rsidRPr="000B037B">
              <w:rPr>
                <w:rFonts w:ascii="Arial Narrow" w:hAnsi="Arial Narrow" w:cs="Arial"/>
                <w:b/>
                <w:sz w:val="20"/>
              </w:rPr>
              <w:t xml:space="preserve">: </w:t>
            </w:r>
            <w:proofErr w:type="spellStart"/>
            <w:r w:rsidRPr="000B037B">
              <w:rPr>
                <w:rFonts w:ascii="Arial Narrow" w:hAnsi="Arial Narrow" w:cs="Arial"/>
                <w:sz w:val="20"/>
              </w:rPr>
              <w:t>Semestral</w:t>
            </w:r>
            <w:proofErr w:type="spellEnd"/>
          </w:p>
        </w:tc>
      </w:tr>
    </w:tbl>
    <w:p w14:paraId="17D6A7AC" w14:textId="77777777" w:rsidR="00C93B11" w:rsidRPr="000B037B" w:rsidRDefault="00C93B11" w:rsidP="00C93B11">
      <w:pPr>
        <w:rPr>
          <w:rFonts w:ascii="Arial Narrow" w:hAnsi="Arial Narrow" w:cs="Arial"/>
          <w:sz w:val="20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C93B11" w:rsidRPr="000B037B" w14:paraId="39B4AA40" w14:textId="77777777" w:rsidTr="00B01B70">
        <w:trPr>
          <w:trHeight w:val="240"/>
          <w:jc w:val="center"/>
        </w:trPr>
        <w:tc>
          <w:tcPr>
            <w:tcW w:w="8882" w:type="dxa"/>
          </w:tcPr>
          <w:p w14:paraId="20EB21F7" w14:textId="77777777" w:rsidR="00C93B11" w:rsidRPr="000B037B" w:rsidRDefault="00C93B11" w:rsidP="00B01B70">
            <w:pPr>
              <w:rPr>
                <w:rFonts w:ascii="Arial Narrow" w:hAnsi="Arial Narrow" w:cs="Arial"/>
                <w:b/>
                <w:bCs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bCs/>
                <w:sz w:val="20"/>
                <w:lang w:val="es-MX"/>
              </w:rPr>
              <w:t xml:space="preserve">Seriación:       No </w:t>
            </w:r>
            <w:proofErr w:type="gramStart"/>
            <w:r w:rsidRPr="000B037B">
              <w:rPr>
                <w:rFonts w:ascii="Arial Narrow" w:hAnsi="Arial Narrow" w:cs="Arial"/>
                <w:b/>
                <w:bCs/>
                <w:sz w:val="20"/>
                <w:lang w:val="es-MX"/>
              </w:rPr>
              <w:t>(  )</w:t>
            </w:r>
            <w:proofErr w:type="gramEnd"/>
            <w:r w:rsidRPr="000B037B">
              <w:rPr>
                <w:rFonts w:ascii="Arial Narrow" w:hAnsi="Arial Narrow" w:cs="Arial"/>
                <w:b/>
                <w:bCs/>
                <w:sz w:val="20"/>
                <w:lang w:val="es-MX"/>
              </w:rPr>
              <w:t xml:space="preserve">         Si (  )         Obligatoria (     )      Indicativa (  )</w:t>
            </w:r>
          </w:p>
          <w:p w14:paraId="7782C836" w14:textId="77777777" w:rsidR="00C93B11" w:rsidRPr="000B037B" w:rsidRDefault="00C93B11" w:rsidP="00B01B70">
            <w:pPr>
              <w:rPr>
                <w:rFonts w:ascii="Arial Narrow" w:hAnsi="Arial Narrow" w:cs="Arial"/>
                <w:b/>
                <w:bCs/>
                <w:sz w:val="20"/>
                <w:lang w:val="es-ES" w:eastAsia="es-ES"/>
              </w:rPr>
            </w:pPr>
          </w:p>
          <w:p w14:paraId="6F47A465" w14:textId="6B7E15E3" w:rsidR="00C93B11" w:rsidRPr="000B037B" w:rsidRDefault="00C93B11" w:rsidP="00B01B70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Actividad académica subsecuente:</w:t>
            </w:r>
            <w:r w:rsidR="00610C7B">
              <w:rPr>
                <w:rFonts w:ascii="Arial Narrow" w:hAnsi="Arial Narrow" w:cs="Arial"/>
                <w:b/>
                <w:sz w:val="20"/>
                <w:lang w:val="es-MX"/>
              </w:rPr>
              <w:t xml:space="preserve"> ---</w:t>
            </w:r>
          </w:p>
          <w:p w14:paraId="2A7A9C5F" w14:textId="77777777" w:rsidR="00C93B11" w:rsidRPr="000B037B" w:rsidRDefault="00C93B11" w:rsidP="00B01B70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14:paraId="3CCDAEB8" w14:textId="3B7F5AF8" w:rsidR="00C93B11" w:rsidRPr="000B037B" w:rsidRDefault="00C93B11" w:rsidP="00B01B70">
            <w:pPr>
              <w:rPr>
                <w:rFonts w:ascii="Arial Narrow" w:hAnsi="Arial Narrow" w:cs="Arial"/>
                <w:b/>
                <w:sz w:val="20"/>
                <w:lang w:val="es-ES" w:eastAsia="es-ES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Actividad académica antecedente: </w:t>
            </w:r>
            <w:r w:rsidR="00610C7B">
              <w:rPr>
                <w:rFonts w:ascii="Arial Narrow" w:hAnsi="Arial Narrow" w:cs="Arial"/>
                <w:b/>
                <w:sz w:val="20"/>
                <w:lang w:val="es-MX"/>
              </w:rPr>
              <w:t>---</w:t>
            </w:r>
          </w:p>
        </w:tc>
      </w:tr>
      <w:tr w:rsidR="00C93B11" w:rsidRPr="000B037B" w14:paraId="7E66660F" w14:textId="77777777" w:rsidTr="00B01B70">
        <w:trPr>
          <w:trHeight w:val="375"/>
          <w:jc w:val="center"/>
        </w:trPr>
        <w:tc>
          <w:tcPr>
            <w:tcW w:w="8882" w:type="dxa"/>
          </w:tcPr>
          <w:p w14:paraId="62F4382F" w14:textId="77777777" w:rsidR="00C93B11" w:rsidRPr="000B037B" w:rsidRDefault="00C93B11" w:rsidP="00B01B70">
            <w:pPr>
              <w:pStyle w:val="Textoindependiente"/>
              <w:spacing w:after="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Objetivos generales: </w:t>
            </w:r>
          </w:p>
          <w:p w14:paraId="4E1C423C" w14:textId="77777777" w:rsidR="00C93B11" w:rsidRDefault="00C93B11" w:rsidP="00B01B7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14:paraId="2D25C580" w14:textId="77777777" w:rsidR="00C93B11" w:rsidRPr="00E01EB3" w:rsidRDefault="00C93B11" w:rsidP="00B01B7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El curso tiene como 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objetivo principal </w:t>
            </w:r>
            <w:r w:rsidR="00724138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actualizar a los estudiantes sobre las nuevas propuestas teóricas que se han generado en arqueología en distintos lugares del mundo, 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>mediante la lectura crítica y discusión sobre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 los conceptos teóricos y metodológicos utilizados en las 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nuevas 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in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terpretaciones </w:t>
            </w:r>
            <w:r w:rsidR="00724138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en arqueología, para así guiar a los estudiantes en la formulación de su marco teórico para la tesis o sus investigaciones. </w:t>
            </w:r>
            <w:r w:rsidRPr="00E01EB3">
              <w:rPr>
                <w:rFonts w:ascii="Arial Narrow" w:eastAsia="Times New Roman" w:hAnsi="Arial Narrow"/>
                <w:sz w:val="20"/>
                <w:lang w:val="es-ES" w:eastAsia="es-ES"/>
              </w:rPr>
              <w:tab/>
            </w:r>
          </w:p>
          <w:p w14:paraId="1D1680D7" w14:textId="77777777" w:rsidR="00C93B11" w:rsidRDefault="00C93B11" w:rsidP="00B01B7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/>
                <w:sz w:val="20"/>
                <w:lang w:val="es-ES" w:eastAsia="es-ES"/>
              </w:rPr>
            </w:pPr>
          </w:p>
          <w:p w14:paraId="03597A92" w14:textId="77777777" w:rsidR="00C93B11" w:rsidRDefault="00724138" w:rsidP="00B01B7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/>
                <w:sz w:val="20"/>
                <w:lang w:val="es-ES" w:eastAsia="es-ES"/>
              </w:rPr>
            </w:pPr>
            <w:proofErr w:type="gramStart"/>
            <w:r>
              <w:rPr>
                <w:rFonts w:ascii="Arial Narrow" w:eastAsia="Times New Roman" w:hAnsi="Arial Narrow"/>
                <w:sz w:val="20"/>
                <w:lang w:val="es-ES" w:eastAsia="es-ES"/>
              </w:rPr>
              <w:t>Además</w:t>
            </w:r>
            <w:proofErr w:type="gramEnd"/>
            <w:r>
              <w:rPr>
                <w:rFonts w:ascii="Arial Narrow" w:eastAsia="Times New Roman" w:hAnsi="Arial Narrow"/>
                <w:sz w:val="20"/>
                <w:lang w:val="es-ES" w:eastAsia="es-ES"/>
              </w:rPr>
              <w:t xml:space="preserve"> se propone g</w:t>
            </w:r>
            <w:r w:rsidR="00C93B11">
              <w:rPr>
                <w:rFonts w:ascii="Arial Narrow" w:eastAsia="Times New Roman" w:hAnsi="Arial Narrow"/>
                <w:sz w:val="20"/>
                <w:lang w:val="es-ES" w:eastAsia="es-ES"/>
              </w:rPr>
              <w:t>uiar y discutir las investigaciones específicas de los estudiantes.</w:t>
            </w:r>
          </w:p>
          <w:p w14:paraId="1ABFEAF0" w14:textId="77777777" w:rsidR="00C93B11" w:rsidRPr="00E01EB3" w:rsidRDefault="00C93B11" w:rsidP="00B01B7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/>
                <w:sz w:val="20"/>
                <w:lang w:val="es-ES" w:eastAsia="es-ES"/>
              </w:rPr>
            </w:pPr>
          </w:p>
          <w:p w14:paraId="4FA4BFFE" w14:textId="77777777" w:rsidR="00C93B11" w:rsidRPr="000B037B" w:rsidRDefault="00C93B11" w:rsidP="00B01B70">
            <w:pPr>
              <w:pStyle w:val="Textoindependiente"/>
              <w:spacing w:after="0"/>
              <w:jc w:val="both"/>
              <w:rPr>
                <w:rFonts w:ascii="Arial Narrow" w:hAnsi="Arial Narrow" w:cs="Arial"/>
                <w:b/>
                <w:color w:val="FF0000"/>
                <w:sz w:val="20"/>
                <w:lang w:val="es-ES"/>
              </w:rPr>
            </w:pPr>
          </w:p>
        </w:tc>
      </w:tr>
      <w:tr w:rsidR="00C93B11" w:rsidRPr="000B037B" w14:paraId="2AC4F3F2" w14:textId="77777777" w:rsidTr="00B01B70">
        <w:trPr>
          <w:trHeight w:val="948"/>
          <w:jc w:val="center"/>
        </w:trPr>
        <w:tc>
          <w:tcPr>
            <w:tcW w:w="8882" w:type="dxa"/>
          </w:tcPr>
          <w:p w14:paraId="39665824" w14:textId="77777777" w:rsidR="00C93B11" w:rsidRPr="000B037B" w:rsidRDefault="00C93B11" w:rsidP="00B01B70">
            <w:pPr>
              <w:pStyle w:val="Textoindependiente"/>
              <w:spacing w:after="0"/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>Objetivos específicos: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</w:p>
          <w:p w14:paraId="26503F50" w14:textId="77777777" w:rsidR="00C93B11" w:rsidRPr="00E01EB3" w:rsidRDefault="00C93B11" w:rsidP="00B01B7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a) 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>Actualizar a los estudiantes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 en 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>las</w:t>
            </w:r>
            <w:r w:rsidR="00724138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 propuestas teórico-metodológicas 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rea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>lizada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s </w:t>
            </w: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en la última década </w:t>
            </w:r>
            <w:r w:rsidR="00724138">
              <w:rPr>
                <w:rFonts w:ascii="Arial Narrow" w:eastAsia="Times New Roman" w:hAnsi="Arial Narrow" w:cs="Arial"/>
                <w:sz w:val="20"/>
                <w:lang w:val="es-ES" w:eastAsia="es-ES"/>
              </w:rPr>
              <w:t>en arqueología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. </w:t>
            </w:r>
          </w:p>
          <w:p w14:paraId="6F99988E" w14:textId="77777777" w:rsidR="00C93B11" w:rsidRPr="00E01EB3" w:rsidRDefault="00C93B11" w:rsidP="00B01B7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14:paraId="727E7E23" w14:textId="77777777" w:rsidR="00C93B11" w:rsidRPr="00E01EB3" w:rsidRDefault="00C93B11" w:rsidP="00B01B7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b) Analizar y discutir algunas publicaciones científicas.</w:t>
            </w:r>
          </w:p>
          <w:p w14:paraId="79B9FCF9" w14:textId="77777777" w:rsidR="00C93B11" w:rsidRPr="00E01EB3" w:rsidRDefault="00C93B11" w:rsidP="00B01B7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14:paraId="6F2ACAD3" w14:textId="77777777" w:rsidR="00C93B11" w:rsidRPr="00E01EB3" w:rsidRDefault="00C93B11" w:rsidP="00B01B7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d) Incentivar la reflexión crítica respecto a la metodología e investigación de </w:t>
            </w:r>
            <w:r w:rsidR="00724138">
              <w:rPr>
                <w:rFonts w:ascii="Arial Narrow" w:eastAsia="Times New Roman" w:hAnsi="Arial Narrow" w:cs="Arial"/>
                <w:sz w:val="20"/>
                <w:lang w:val="es-ES" w:eastAsia="es-ES"/>
              </w:rPr>
              <w:t>arqueología.</w:t>
            </w:r>
          </w:p>
          <w:p w14:paraId="57B3EFEB" w14:textId="77777777" w:rsidR="00C93B11" w:rsidRPr="00E01EB3" w:rsidRDefault="00C93B11" w:rsidP="00B01B7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14:paraId="2D080089" w14:textId="77777777" w:rsidR="00C93B11" w:rsidRPr="00E01EB3" w:rsidRDefault="00C93B11" w:rsidP="00B01B70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0"/>
                <w:lang w:val="es-ES" w:eastAsia="es-ES"/>
              </w:rPr>
              <w:t xml:space="preserve">e) Guiar a los estudiantes en sus avances </w:t>
            </w:r>
            <w:r w:rsidRPr="00E01EB3">
              <w:rPr>
                <w:rFonts w:ascii="Arial Narrow" w:eastAsia="Times New Roman" w:hAnsi="Arial Narrow" w:cs="Arial"/>
                <w:sz w:val="20"/>
                <w:lang w:val="es-ES" w:eastAsia="es-ES"/>
              </w:rPr>
              <w:t>de investigación, según las temáticas abarcadas en clase y que sean de su interés.</w:t>
            </w:r>
          </w:p>
          <w:p w14:paraId="27094C68" w14:textId="77777777" w:rsidR="00C93B11" w:rsidRPr="000B037B" w:rsidRDefault="00C93B11" w:rsidP="00B01B70">
            <w:pPr>
              <w:pStyle w:val="Textoindependiente"/>
              <w:jc w:val="both"/>
              <w:rPr>
                <w:rFonts w:ascii="Arial Narrow" w:hAnsi="Arial Narrow" w:cs="Arial"/>
                <w:b/>
                <w:color w:val="FF0000"/>
                <w:sz w:val="20"/>
                <w:lang w:val="es-ES"/>
              </w:rPr>
            </w:pPr>
          </w:p>
        </w:tc>
      </w:tr>
    </w:tbl>
    <w:p w14:paraId="60CF4D4D" w14:textId="77777777" w:rsidR="00C93B11" w:rsidRPr="000B037B" w:rsidRDefault="00C93B11" w:rsidP="00C93B11">
      <w:pPr>
        <w:rPr>
          <w:rFonts w:ascii="Arial Narrow" w:hAnsi="Arial Narrow" w:cs="Arial"/>
          <w:sz w:val="20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C93B11" w:rsidRPr="000B037B" w14:paraId="12F4ADA2" w14:textId="77777777" w:rsidTr="00B01B70">
        <w:trPr>
          <w:trHeight w:val="255"/>
          <w:jc w:val="center"/>
        </w:trPr>
        <w:tc>
          <w:tcPr>
            <w:tcW w:w="8640" w:type="dxa"/>
            <w:gridSpan w:val="5"/>
          </w:tcPr>
          <w:p w14:paraId="0BD55A45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Índice</w:t>
            </w:r>
            <w:proofErr w:type="spellEnd"/>
            <w:r w:rsidRPr="000B037B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temático</w:t>
            </w:r>
            <w:proofErr w:type="spellEnd"/>
          </w:p>
        </w:tc>
      </w:tr>
      <w:tr w:rsidR="00C93B11" w:rsidRPr="000B037B" w14:paraId="49D6BEBF" w14:textId="77777777" w:rsidTr="00B01B70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14:paraId="4FB5EBE7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14:paraId="1127E4C6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Tema</w:t>
            </w:r>
            <w:proofErr w:type="spellEnd"/>
            <w:r w:rsidRPr="000B037B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14:paraId="428029F7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C93B11" w:rsidRPr="000B037B" w14:paraId="54EDF9F0" w14:textId="77777777" w:rsidTr="00B01B70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14:paraId="4E60934E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14:paraId="6A000315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1D831E1D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Teóricas</w:t>
            </w:r>
            <w:proofErr w:type="spellEnd"/>
          </w:p>
        </w:tc>
        <w:tc>
          <w:tcPr>
            <w:tcW w:w="1071" w:type="dxa"/>
            <w:vAlign w:val="center"/>
          </w:tcPr>
          <w:p w14:paraId="4A26FE13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sz w:val="20"/>
              </w:rPr>
              <w:t>Prácticas</w:t>
            </w:r>
            <w:proofErr w:type="spellEnd"/>
          </w:p>
        </w:tc>
      </w:tr>
      <w:tr w:rsidR="00C93B11" w:rsidRPr="000B037B" w14:paraId="15DEF369" w14:textId="77777777" w:rsidTr="00B01B70">
        <w:trPr>
          <w:trHeight w:val="138"/>
          <w:jc w:val="center"/>
        </w:trPr>
        <w:tc>
          <w:tcPr>
            <w:tcW w:w="900" w:type="dxa"/>
            <w:vAlign w:val="center"/>
          </w:tcPr>
          <w:p w14:paraId="489A60A0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5580" w:type="dxa"/>
          </w:tcPr>
          <w:p w14:paraId="6579BE4D" w14:textId="77777777" w:rsidR="00C93B11" w:rsidRPr="000B037B" w:rsidRDefault="00C93B11" w:rsidP="00B01B70">
            <w:pPr>
              <w:jc w:val="both"/>
              <w:rPr>
                <w:rFonts w:ascii="Arial Narrow" w:hAnsi="Arial Narrow"/>
                <w:b/>
                <w:color w:val="FF0000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0A868A8F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67E49B8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93B11" w:rsidRPr="000B037B" w14:paraId="3C68610E" w14:textId="77777777" w:rsidTr="00B01B70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B546" w14:textId="77777777" w:rsidR="00C93B11" w:rsidRPr="000B037B" w:rsidRDefault="00C93B11" w:rsidP="00B01B7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05C3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E0AF" w14:textId="77777777" w:rsidR="00C93B11" w:rsidRPr="000B037B" w:rsidRDefault="00C93B11" w:rsidP="00B01B70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C93B11" w:rsidRPr="000B037B" w14:paraId="0EB78AFF" w14:textId="77777777" w:rsidTr="00B01B70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3ADE" w14:textId="77777777" w:rsidR="00C93B11" w:rsidRPr="000B037B" w:rsidRDefault="00C93B11" w:rsidP="00B01B70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15E4" w14:textId="77777777" w:rsidR="00C93B11" w:rsidRPr="000B037B" w:rsidRDefault="00C93B11" w:rsidP="00B01B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B037B">
              <w:rPr>
                <w:rFonts w:ascii="Arial Narrow" w:hAnsi="Arial Narrow" w:cs="Arial"/>
                <w:b/>
                <w:sz w:val="20"/>
              </w:rPr>
              <w:t>64</w:t>
            </w:r>
          </w:p>
        </w:tc>
      </w:tr>
    </w:tbl>
    <w:p w14:paraId="325C10D6" w14:textId="77777777" w:rsidR="00C93B11" w:rsidRPr="000B037B" w:rsidRDefault="00C93B11" w:rsidP="00C93B11">
      <w:pPr>
        <w:rPr>
          <w:rFonts w:ascii="Arial Narrow" w:hAnsi="Arial Narrow" w:cs="Arial"/>
          <w:sz w:val="20"/>
          <w:lang w:val="es-ES" w:eastAsia="es-ES"/>
        </w:rPr>
      </w:pPr>
    </w:p>
    <w:p w14:paraId="10FE9E10" w14:textId="77777777" w:rsidR="00C93B11" w:rsidRPr="000B037B" w:rsidRDefault="00C93B11" w:rsidP="00C93B11">
      <w:pPr>
        <w:rPr>
          <w:rFonts w:ascii="Arial Narrow" w:hAnsi="Arial Narrow" w:cs="Arial"/>
          <w:sz w:val="20"/>
          <w:lang w:val="es-ES" w:eastAsia="es-ES"/>
        </w:rPr>
      </w:pPr>
    </w:p>
    <w:p w14:paraId="130287C2" w14:textId="77777777" w:rsidR="00C93B11" w:rsidRPr="000B037B" w:rsidRDefault="00C93B11" w:rsidP="00C93B11">
      <w:pPr>
        <w:rPr>
          <w:rFonts w:ascii="Arial Narrow" w:hAnsi="Arial Narrow" w:cs="Arial"/>
          <w:sz w:val="20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C93B11" w:rsidRPr="000B037B" w14:paraId="320EDD9F" w14:textId="77777777" w:rsidTr="00B01B70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14:paraId="631EDCF0" w14:textId="77777777" w:rsidR="00C93B11" w:rsidRPr="000B037B" w:rsidRDefault="00C93B11" w:rsidP="00B01B70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bCs/>
                <w:sz w:val="20"/>
              </w:rPr>
              <w:lastRenderedPageBreak/>
              <w:t>Contenido</w:t>
            </w:r>
            <w:proofErr w:type="spellEnd"/>
            <w:r w:rsidRPr="000B037B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proofErr w:type="spellStart"/>
            <w:r w:rsidRPr="000B037B">
              <w:rPr>
                <w:rFonts w:ascii="Arial Narrow" w:hAnsi="Arial Narrow" w:cs="Arial"/>
                <w:b/>
                <w:bCs/>
                <w:sz w:val="20"/>
              </w:rPr>
              <w:t>Temático</w:t>
            </w:r>
            <w:proofErr w:type="spellEnd"/>
          </w:p>
        </w:tc>
      </w:tr>
      <w:tr w:rsidR="00C93B11" w:rsidRPr="000B037B" w14:paraId="0F95ACF2" w14:textId="77777777" w:rsidTr="00B01B70">
        <w:trPr>
          <w:cantSplit/>
          <w:trHeight w:val="336"/>
          <w:jc w:val="center"/>
        </w:trPr>
        <w:tc>
          <w:tcPr>
            <w:tcW w:w="1049" w:type="dxa"/>
          </w:tcPr>
          <w:p w14:paraId="7F58EEF4" w14:textId="77777777" w:rsidR="00C93B11" w:rsidRPr="000B037B" w:rsidRDefault="00C93B11" w:rsidP="00B01B70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B037B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14:paraId="11D410D0" w14:textId="77777777" w:rsidR="00C93B11" w:rsidRPr="000B037B" w:rsidRDefault="00C93B11" w:rsidP="00B01B70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b/>
                <w:bCs/>
                <w:sz w:val="20"/>
              </w:rPr>
              <w:t>Tema</w:t>
            </w:r>
            <w:proofErr w:type="spellEnd"/>
            <w:r w:rsidRPr="000B037B">
              <w:rPr>
                <w:rFonts w:ascii="Arial Narrow" w:hAnsi="Arial Narrow" w:cs="Arial"/>
                <w:b/>
                <w:bCs/>
                <w:sz w:val="20"/>
              </w:rPr>
              <w:t xml:space="preserve"> y </w:t>
            </w:r>
            <w:proofErr w:type="spellStart"/>
            <w:r w:rsidRPr="000B037B">
              <w:rPr>
                <w:rFonts w:ascii="Arial Narrow" w:hAnsi="Arial Narrow" w:cs="Arial"/>
                <w:b/>
                <w:bCs/>
                <w:sz w:val="20"/>
              </w:rPr>
              <w:t>subtemas</w:t>
            </w:r>
            <w:proofErr w:type="spellEnd"/>
          </w:p>
        </w:tc>
      </w:tr>
      <w:tr w:rsidR="00C93B11" w:rsidRPr="006301F1" w14:paraId="43D6D034" w14:textId="77777777" w:rsidTr="00B01B70">
        <w:trPr>
          <w:trHeight w:val="334"/>
          <w:jc w:val="center"/>
        </w:trPr>
        <w:tc>
          <w:tcPr>
            <w:tcW w:w="1049" w:type="dxa"/>
          </w:tcPr>
          <w:p w14:paraId="7C1867EC" w14:textId="77777777" w:rsidR="00C93B11" w:rsidRPr="000B037B" w:rsidRDefault="00C93B11" w:rsidP="00B01B70">
            <w:pPr>
              <w:spacing w:after="40"/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  <w:p w14:paraId="4F57C8C9" w14:textId="77777777" w:rsidR="00C93B11" w:rsidRPr="000B037B" w:rsidRDefault="00C93B11" w:rsidP="00B01B70">
            <w:pPr>
              <w:spacing w:after="40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</w:tc>
        <w:tc>
          <w:tcPr>
            <w:tcW w:w="7662" w:type="dxa"/>
            <w:shd w:val="clear" w:color="auto" w:fill="auto"/>
          </w:tcPr>
          <w:p w14:paraId="75BEB131" w14:textId="77777777" w:rsidR="00C93B11" w:rsidRDefault="00C93B11" w:rsidP="00B01B70">
            <w:pPr>
              <w:spacing w:after="40"/>
              <w:jc w:val="both"/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</w:pPr>
          </w:p>
          <w:p w14:paraId="2FA08D67" w14:textId="1009DF5B" w:rsidR="00C93B11" w:rsidRDefault="00C93B11" w:rsidP="00B01B70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6301F1">
              <w:rPr>
                <w:rFonts w:ascii="Arial Narrow" w:hAnsi="Arial Narrow" w:cs="Arial"/>
                <w:b/>
                <w:sz w:val="20"/>
                <w:lang w:val="es-MX"/>
              </w:rPr>
              <w:t>Tema 1.</w:t>
            </w:r>
            <w:r w:rsidR="00B01B70">
              <w:rPr>
                <w:rFonts w:ascii="Arial Narrow" w:hAnsi="Arial Narrow" w:cs="Arial"/>
                <w:b/>
                <w:sz w:val="20"/>
                <w:lang w:val="es-MX"/>
              </w:rPr>
              <w:t xml:space="preserve"> Revisión de los textos sobre el estado actual y las nuevas </w:t>
            </w:r>
            <w:proofErr w:type="spellStart"/>
            <w:r w:rsidR="00B01B70">
              <w:rPr>
                <w:rFonts w:ascii="Arial Narrow" w:hAnsi="Arial Narrow" w:cs="Arial"/>
                <w:b/>
                <w:sz w:val="20"/>
                <w:lang w:val="es-MX"/>
              </w:rPr>
              <w:t>porpuestas</w:t>
            </w:r>
            <w:proofErr w:type="spellEnd"/>
            <w:r w:rsidR="00B01B70">
              <w:rPr>
                <w:rFonts w:ascii="Arial Narrow" w:hAnsi="Arial Narrow" w:cs="Arial"/>
                <w:b/>
                <w:sz w:val="20"/>
                <w:lang w:val="es-MX"/>
              </w:rPr>
              <w:t xml:space="preserve"> teóricas en arqueología.  </w:t>
            </w:r>
          </w:p>
          <w:p w14:paraId="4AD2976F" w14:textId="77777777" w:rsidR="00B01B70" w:rsidRPr="006301F1" w:rsidRDefault="00B01B70" w:rsidP="00B01B70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14:paraId="1927094B" w14:textId="77777777" w:rsidR="002D27B6" w:rsidRPr="002D27B6" w:rsidRDefault="002D27B6" w:rsidP="002D27B6">
            <w:pPr>
              <w:pStyle w:val="Ttulo2"/>
              <w:spacing w:before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González, Pablo. (2012) 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Flanqueando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el 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procesualismo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y post-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procesualismo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arqueología</w:t>
            </w:r>
            <w:proofErr w:type="spellEnd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teoría</w:t>
            </w:r>
            <w:proofErr w:type="spellEnd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de la </w:t>
            </w:r>
            <w:proofErr w:type="spellStart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complejidad</w:t>
            </w:r>
            <w:proofErr w:type="spellEnd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y la </w:t>
            </w:r>
            <w:proofErr w:type="spellStart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filosofía</w:t>
            </w:r>
            <w:proofErr w:type="spellEnd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de Gilles Deleuze. </w:t>
            </w:r>
            <w:proofErr w:type="spellStart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i/>
                <w:color w:val="auto"/>
                <w:sz w:val="20"/>
                <w:szCs w:val="20"/>
                <w:bdr w:val="none" w:sz="0" w:space="0" w:color="auto" w:frame="1"/>
              </w:rPr>
              <w:t>Complutum</w:t>
            </w:r>
            <w:proofErr w:type="spellEnd"/>
            <w:r w:rsidRPr="002D27B6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, </w:t>
            </w:r>
            <w:r w:rsidRPr="002D27B6">
              <w:rPr>
                <w:rStyle w:val="AcrnimoHTML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ISSN</w:t>
            </w:r>
            <w:r w:rsidRPr="002D27B6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 1131-6993, Vol. 23, Nº 2, </w:t>
            </w:r>
            <w:proofErr w:type="spellStart"/>
            <w:r w:rsidRPr="002D27B6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págs</w:t>
            </w:r>
            <w:proofErr w:type="spellEnd"/>
            <w:r w:rsidRPr="002D27B6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. 13-32.</w:t>
            </w:r>
          </w:p>
          <w:p w14:paraId="099C43AA" w14:textId="77777777" w:rsidR="002D27B6" w:rsidRPr="002D27B6" w:rsidRDefault="002D27B6" w:rsidP="002D27B6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</w:p>
          <w:p w14:paraId="4ADC73D3" w14:textId="77777777" w:rsidR="002D27B6" w:rsidRPr="002D27B6" w:rsidRDefault="002D27B6" w:rsidP="002D27B6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2D27B6">
              <w:rPr>
                <w:rFonts w:ascii="Arial Narrow" w:hAnsi="Arial Narrow"/>
                <w:sz w:val="20"/>
              </w:rPr>
              <w:t>Gónzalez</w:t>
            </w:r>
            <w:proofErr w:type="spellEnd"/>
            <w:r w:rsidRPr="002D27B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2D27B6">
              <w:rPr>
                <w:rFonts w:ascii="Arial Narrow" w:hAnsi="Arial Narrow"/>
                <w:sz w:val="20"/>
              </w:rPr>
              <w:t>Ruibal</w:t>
            </w:r>
            <w:proofErr w:type="spellEnd"/>
            <w:r w:rsidRPr="002D27B6">
              <w:rPr>
                <w:rFonts w:ascii="Arial Narrow" w:hAnsi="Arial Narrow"/>
                <w:sz w:val="20"/>
              </w:rPr>
              <w:t xml:space="preserve">, Alfredo (2007). </w:t>
            </w:r>
            <w:proofErr w:type="spellStart"/>
            <w:r w:rsidRPr="002D27B6">
              <w:rPr>
                <w:rFonts w:ascii="Arial Narrow" w:hAnsi="Arial Narrow"/>
                <w:sz w:val="20"/>
              </w:rPr>
              <w:t>Arqueología</w:t>
            </w:r>
            <w:proofErr w:type="spellEnd"/>
            <w:r w:rsidRPr="002D27B6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2D27B6">
              <w:rPr>
                <w:rFonts w:ascii="Arial Narrow" w:hAnsi="Arial Narrow"/>
                <w:sz w:val="20"/>
              </w:rPr>
              <w:t>Simétrica</w:t>
            </w:r>
            <w:proofErr w:type="spellEnd"/>
            <w:r w:rsidRPr="002D27B6">
              <w:rPr>
                <w:rFonts w:ascii="Arial Narrow" w:hAnsi="Arial Narrow"/>
                <w:sz w:val="20"/>
              </w:rPr>
              <w:t xml:space="preserve">. </w:t>
            </w:r>
            <w:proofErr w:type="spellStart"/>
            <w:r w:rsidRPr="002D27B6">
              <w:rPr>
                <w:rFonts w:ascii="Arial Narrow" w:hAnsi="Arial Narrow"/>
                <w:i/>
                <w:sz w:val="20"/>
              </w:rPr>
              <w:t>Complutum</w:t>
            </w:r>
            <w:proofErr w:type="spellEnd"/>
            <w:r w:rsidRPr="002D27B6">
              <w:rPr>
                <w:rFonts w:ascii="Arial Narrow" w:hAnsi="Arial Narrow"/>
                <w:sz w:val="20"/>
              </w:rPr>
              <w:t xml:space="preserve"> Vol 18: 283- 319. </w:t>
            </w:r>
          </w:p>
          <w:p w14:paraId="06543FCC" w14:textId="77777777" w:rsidR="002D27B6" w:rsidRPr="002D27B6" w:rsidRDefault="002D27B6" w:rsidP="002D27B6">
            <w:pPr>
              <w:pStyle w:val="Ttulo2"/>
              <w:spacing w:before="0" w:line="360" w:lineRule="auto"/>
              <w:jc w:val="both"/>
              <w:textAlignment w:val="baseline"/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</w:pPr>
          </w:p>
          <w:p w14:paraId="692015ED" w14:textId="77777777" w:rsidR="002D27B6" w:rsidRPr="002D27B6" w:rsidRDefault="002D27B6" w:rsidP="002D27B6">
            <w:pPr>
              <w:pStyle w:val="Ttulo2"/>
              <w:spacing w:before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</w:rPr>
            </w:pPr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Hernando, 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Almudena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. (2012) 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Teoría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arqueológica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y crisis social. 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i/>
                <w:color w:val="auto"/>
                <w:sz w:val="20"/>
                <w:szCs w:val="20"/>
                <w:bdr w:val="none" w:sz="0" w:space="0" w:color="auto" w:frame="1"/>
              </w:rPr>
              <w:t>Complutum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i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D27B6">
              <w:rPr>
                <w:rStyle w:val="AcrnimoHTML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ISSN</w:t>
            </w:r>
            <w:r w:rsidRPr="002D27B6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 1131-6993, Vol. 23, Nº 2, </w:t>
            </w:r>
            <w:proofErr w:type="spellStart"/>
            <w:r w:rsidRPr="002D27B6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págs</w:t>
            </w:r>
            <w:proofErr w:type="spellEnd"/>
            <w:r w:rsidRPr="002D27B6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. 127-145.</w:t>
            </w:r>
          </w:p>
          <w:p w14:paraId="0EF6145F" w14:textId="77777777" w:rsidR="002D27B6" w:rsidRPr="002D27B6" w:rsidRDefault="002D27B6" w:rsidP="002D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 Narrow" w:hAnsi="Arial Narrow" w:cs="Courier"/>
                <w:sz w:val="20"/>
                <w:lang w:val="es-MX"/>
              </w:rPr>
            </w:pPr>
          </w:p>
          <w:p w14:paraId="117829E0" w14:textId="77777777" w:rsidR="002D27B6" w:rsidRPr="002D27B6" w:rsidRDefault="002D27B6" w:rsidP="002D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 Narrow" w:hAnsi="Arial Narrow" w:cs="Courier"/>
                <w:sz w:val="20"/>
                <w:lang w:val="es-MX"/>
              </w:rPr>
            </w:pPr>
            <w:proofErr w:type="spellStart"/>
            <w:r w:rsidRPr="002D27B6">
              <w:rPr>
                <w:rFonts w:ascii="Arial Narrow" w:hAnsi="Arial Narrow" w:cs="Courier"/>
                <w:sz w:val="20"/>
                <w:lang w:val="es-MX"/>
              </w:rPr>
              <w:t>Ingold</w:t>
            </w:r>
            <w:proofErr w:type="spellEnd"/>
            <w:r w:rsidRPr="002D27B6">
              <w:rPr>
                <w:rFonts w:ascii="Arial Narrow" w:hAnsi="Arial Narrow" w:cs="Courier"/>
                <w:sz w:val="20"/>
                <w:lang w:val="es-MX"/>
              </w:rPr>
              <w:t xml:space="preserve"> Tim. (2010) </w:t>
            </w:r>
            <w:proofErr w:type="spellStart"/>
            <w:r w:rsidRPr="002D27B6">
              <w:rPr>
                <w:rFonts w:ascii="Arial Narrow" w:hAnsi="Arial Narrow" w:cs="Courier"/>
                <w:sz w:val="20"/>
                <w:lang w:val="es-MX"/>
              </w:rPr>
              <w:t>Footprints</w:t>
            </w:r>
            <w:proofErr w:type="spellEnd"/>
            <w:r w:rsidRPr="002D27B6">
              <w:rPr>
                <w:rFonts w:ascii="Arial Narrow" w:hAnsi="Arial Narrow" w:cs="Courier"/>
                <w:sz w:val="20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hAnsi="Arial Narrow" w:cs="Courier"/>
                <w:sz w:val="20"/>
                <w:lang w:val="es-MX"/>
              </w:rPr>
              <w:t>through</w:t>
            </w:r>
            <w:proofErr w:type="spellEnd"/>
            <w:r w:rsidRPr="002D27B6">
              <w:rPr>
                <w:rFonts w:ascii="Arial Narrow" w:hAnsi="Arial Narrow" w:cs="Courier"/>
                <w:sz w:val="20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hAnsi="Arial Narrow" w:cs="Courier"/>
                <w:sz w:val="20"/>
                <w:lang w:val="es-MX"/>
              </w:rPr>
              <w:t>the</w:t>
            </w:r>
            <w:proofErr w:type="spellEnd"/>
            <w:r w:rsidRPr="002D27B6">
              <w:rPr>
                <w:rFonts w:ascii="Arial Narrow" w:hAnsi="Arial Narrow" w:cs="Courier"/>
                <w:sz w:val="20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hAnsi="Arial Narrow" w:cs="Courier"/>
                <w:sz w:val="20"/>
                <w:lang w:val="es-MX"/>
              </w:rPr>
              <w:t>weather</w:t>
            </w:r>
            <w:r w:rsidRPr="002D27B6">
              <w:rPr>
                <w:rFonts w:ascii="Adobe Arabic" w:hAnsi="Adobe Arabic" w:cs="Adobe Arabic"/>
                <w:sz w:val="20"/>
                <w:lang w:val="es-MX"/>
              </w:rPr>
              <w:t>‐</w:t>
            </w:r>
            <w:r w:rsidRPr="002D27B6">
              <w:rPr>
                <w:rFonts w:ascii="Arial Narrow" w:hAnsi="Arial Narrow" w:cs="Courier"/>
                <w:sz w:val="20"/>
                <w:lang w:val="es-MX"/>
              </w:rPr>
              <w:t>world</w:t>
            </w:r>
            <w:proofErr w:type="spellEnd"/>
            <w:r w:rsidRPr="002D27B6">
              <w:rPr>
                <w:rFonts w:ascii="Arial Narrow" w:hAnsi="Arial Narrow" w:cs="Courier"/>
                <w:sz w:val="20"/>
                <w:lang w:val="es-MX"/>
              </w:rPr>
              <w:t xml:space="preserve">: </w:t>
            </w:r>
            <w:proofErr w:type="spellStart"/>
            <w:r w:rsidRPr="002D27B6">
              <w:rPr>
                <w:rFonts w:ascii="Arial Narrow" w:hAnsi="Arial Narrow" w:cs="Courier"/>
                <w:sz w:val="20"/>
                <w:lang w:val="es-MX"/>
              </w:rPr>
              <w:t>walking</w:t>
            </w:r>
            <w:proofErr w:type="spellEnd"/>
            <w:r w:rsidRPr="002D27B6">
              <w:rPr>
                <w:rFonts w:ascii="Arial Narrow" w:hAnsi="Arial Narrow" w:cs="Courier"/>
                <w:sz w:val="20"/>
                <w:lang w:val="es-MX"/>
              </w:rPr>
              <w:t xml:space="preserve">, </w:t>
            </w:r>
            <w:proofErr w:type="spellStart"/>
            <w:r w:rsidRPr="002D27B6">
              <w:rPr>
                <w:rFonts w:ascii="Arial Narrow" w:hAnsi="Arial Narrow" w:cs="Courier"/>
                <w:sz w:val="20"/>
                <w:lang w:val="es-MX"/>
              </w:rPr>
              <w:t>breathing</w:t>
            </w:r>
            <w:proofErr w:type="spellEnd"/>
            <w:r w:rsidRPr="002D27B6">
              <w:rPr>
                <w:rFonts w:ascii="Arial Narrow" w:hAnsi="Arial Narrow" w:cs="Courier"/>
                <w:sz w:val="20"/>
                <w:lang w:val="es-MX"/>
              </w:rPr>
              <w:t xml:space="preserve">, </w:t>
            </w:r>
            <w:proofErr w:type="spellStart"/>
            <w:r w:rsidRPr="002D27B6">
              <w:rPr>
                <w:rFonts w:ascii="Arial Narrow" w:hAnsi="Arial Narrow" w:cs="Courier"/>
                <w:sz w:val="20"/>
                <w:lang w:val="es-MX"/>
              </w:rPr>
              <w:t>knowing</w:t>
            </w:r>
            <w:proofErr w:type="spellEnd"/>
            <w:r w:rsidRPr="002D27B6">
              <w:rPr>
                <w:rFonts w:ascii="Arial Narrow" w:hAnsi="Arial Narrow" w:cs="Courier"/>
                <w:sz w:val="20"/>
                <w:lang w:val="es-MX"/>
              </w:rPr>
              <w:t xml:space="preserve">. </w:t>
            </w:r>
            <w:proofErr w:type="spellStart"/>
            <w:r w:rsidRPr="002D27B6">
              <w:rPr>
                <w:rFonts w:ascii="Arial Narrow" w:hAnsi="Arial Narrow" w:cs="Courier"/>
                <w:i/>
                <w:sz w:val="20"/>
                <w:lang w:val="es-MX"/>
              </w:rPr>
              <w:t>Journal</w:t>
            </w:r>
            <w:proofErr w:type="spellEnd"/>
            <w:r w:rsidRPr="002D27B6">
              <w:rPr>
                <w:rFonts w:ascii="Arial Narrow" w:hAnsi="Arial Narrow" w:cs="Courier"/>
                <w:i/>
                <w:sz w:val="20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hAnsi="Arial Narrow" w:cs="Courier"/>
                <w:i/>
                <w:sz w:val="20"/>
                <w:lang w:val="es-MX"/>
              </w:rPr>
              <w:t>of</w:t>
            </w:r>
            <w:proofErr w:type="spellEnd"/>
            <w:r w:rsidRPr="002D27B6">
              <w:rPr>
                <w:rFonts w:ascii="Arial Narrow" w:hAnsi="Arial Narrow" w:cs="Courier"/>
                <w:i/>
                <w:sz w:val="20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hAnsi="Arial Narrow" w:cs="Courier"/>
                <w:i/>
                <w:sz w:val="20"/>
                <w:lang w:val="es-MX"/>
              </w:rPr>
              <w:t>the</w:t>
            </w:r>
            <w:proofErr w:type="spellEnd"/>
            <w:r w:rsidRPr="002D27B6">
              <w:rPr>
                <w:rFonts w:ascii="Arial Narrow" w:hAnsi="Arial Narrow" w:cs="Courier"/>
                <w:i/>
                <w:sz w:val="20"/>
                <w:lang w:val="es-MX"/>
              </w:rPr>
              <w:t xml:space="preserve"> Royal </w:t>
            </w:r>
            <w:proofErr w:type="spellStart"/>
            <w:r w:rsidRPr="002D27B6">
              <w:rPr>
                <w:rFonts w:ascii="Arial Narrow" w:hAnsi="Arial Narrow" w:cs="Courier"/>
                <w:i/>
                <w:sz w:val="20"/>
                <w:lang w:val="es-MX"/>
              </w:rPr>
              <w:t>Anthropological</w:t>
            </w:r>
            <w:proofErr w:type="spellEnd"/>
            <w:r w:rsidRPr="002D27B6">
              <w:rPr>
                <w:rFonts w:ascii="Arial Narrow" w:hAnsi="Arial Narrow" w:cs="Courier"/>
                <w:i/>
                <w:sz w:val="20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hAnsi="Arial Narrow" w:cs="Courier"/>
                <w:i/>
                <w:sz w:val="20"/>
                <w:lang w:val="es-MX"/>
              </w:rPr>
              <w:t>Institute</w:t>
            </w:r>
            <w:proofErr w:type="spellEnd"/>
            <w:r w:rsidRPr="002D27B6">
              <w:rPr>
                <w:rFonts w:ascii="Arial Narrow" w:hAnsi="Arial Narrow" w:cs="Courier"/>
                <w:i/>
                <w:sz w:val="20"/>
                <w:lang w:val="es-MX"/>
              </w:rPr>
              <w:t>,</w:t>
            </w:r>
            <w:r w:rsidRPr="002D27B6">
              <w:rPr>
                <w:rFonts w:ascii="Arial Narrow" w:hAnsi="Arial Narrow" w:cs="Courier"/>
                <w:sz w:val="20"/>
                <w:lang w:val="es-MX"/>
              </w:rPr>
              <w:t xml:space="preserve"> V. 16.</w:t>
            </w:r>
          </w:p>
          <w:p w14:paraId="49EB340A" w14:textId="77777777" w:rsidR="002D27B6" w:rsidRPr="002D27B6" w:rsidRDefault="002D27B6" w:rsidP="002D27B6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lang w:val="es-MX"/>
              </w:rPr>
            </w:pPr>
          </w:p>
          <w:p w14:paraId="5F385047" w14:textId="77777777" w:rsidR="002D27B6" w:rsidRPr="002D27B6" w:rsidRDefault="002D27B6" w:rsidP="002D27B6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lang w:val="es-MX"/>
              </w:rPr>
            </w:pPr>
            <w:proofErr w:type="spellStart"/>
            <w:r w:rsidRPr="002D27B6">
              <w:rPr>
                <w:rFonts w:ascii="Arial Narrow" w:eastAsia="Times New Roman" w:hAnsi="Arial Narrow" w:cs="Arial"/>
                <w:sz w:val="20"/>
                <w:lang w:val="es-MX"/>
              </w:rPr>
              <w:t>Ingold</w:t>
            </w:r>
            <w:proofErr w:type="spellEnd"/>
            <w:r w:rsidRPr="002D27B6">
              <w:rPr>
                <w:rFonts w:ascii="Arial Narrow" w:eastAsia="Times New Roman" w:hAnsi="Arial Narrow" w:cs="Arial"/>
                <w:sz w:val="20"/>
                <w:lang w:val="es-MX"/>
              </w:rPr>
              <w:t>, Tim (2010) </w:t>
            </w:r>
            <w:proofErr w:type="spellStart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Bringing</w:t>
            </w:r>
            <w:proofErr w:type="spellEnd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Things</w:t>
            </w:r>
            <w:proofErr w:type="spellEnd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 xml:space="preserve"> Back </w:t>
            </w:r>
            <w:proofErr w:type="spellStart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to</w:t>
            </w:r>
            <w:proofErr w:type="spellEnd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Life</w:t>
            </w:r>
            <w:proofErr w:type="spellEnd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 xml:space="preserve">: </w:t>
            </w:r>
            <w:proofErr w:type="spellStart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Creative</w:t>
            </w:r>
            <w:proofErr w:type="spellEnd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Entanglements</w:t>
            </w:r>
            <w:proofErr w:type="spellEnd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 xml:space="preserve"> in a </w:t>
            </w:r>
            <w:proofErr w:type="spellStart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World</w:t>
            </w:r>
            <w:proofErr w:type="spellEnd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of</w:t>
            </w:r>
            <w:proofErr w:type="spellEnd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Materials</w:t>
            </w:r>
            <w:proofErr w:type="spellEnd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.</w:t>
            </w:r>
            <w:r w:rsidRPr="002D27B6">
              <w:rPr>
                <w:rFonts w:ascii="Arial Narrow" w:eastAsia="Times New Roman" w:hAnsi="Arial Narrow" w:cs="Arial"/>
                <w:sz w:val="20"/>
                <w:lang w:val="es-MX"/>
              </w:rPr>
              <w:t xml:space="preserve"> NCRM </w:t>
            </w:r>
            <w:proofErr w:type="spellStart"/>
            <w:r w:rsidRPr="002D27B6">
              <w:rPr>
                <w:rFonts w:ascii="Arial Narrow" w:eastAsia="Times New Roman" w:hAnsi="Arial Narrow" w:cs="Arial"/>
                <w:sz w:val="20"/>
                <w:lang w:val="es-MX"/>
              </w:rPr>
              <w:t>Working</w:t>
            </w:r>
            <w:proofErr w:type="spellEnd"/>
            <w:r w:rsidRPr="002D27B6">
              <w:rPr>
                <w:rFonts w:ascii="Arial Narrow" w:eastAsia="Times New Roman" w:hAnsi="Arial Narrow" w:cs="Arial"/>
                <w:sz w:val="20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eastAsia="Times New Roman" w:hAnsi="Arial Narrow" w:cs="Arial"/>
                <w:sz w:val="20"/>
                <w:lang w:val="es-MX"/>
              </w:rPr>
              <w:t>Paper</w:t>
            </w:r>
            <w:proofErr w:type="spellEnd"/>
            <w:r w:rsidRPr="002D27B6">
              <w:rPr>
                <w:rFonts w:ascii="Arial Narrow" w:eastAsia="Times New Roman" w:hAnsi="Arial Narrow" w:cs="Arial"/>
                <w:sz w:val="20"/>
                <w:lang w:val="es-MX"/>
              </w:rPr>
              <w:t xml:space="preserve">. </w:t>
            </w:r>
            <w:proofErr w:type="spellStart"/>
            <w:r w:rsidRPr="002D27B6">
              <w:rPr>
                <w:rFonts w:ascii="Arial Narrow" w:eastAsia="Times New Roman" w:hAnsi="Arial Narrow" w:cs="Arial"/>
                <w:sz w:val="20"/>
                <w:lang w:val="es-MX"/>
              </w:rPr>
              <w:t>Realities</w:t>
            </w:r>
            <w:proofErr w:type="spellEnd"/>
            <w:r w:rsidRPr="002D27B6">
              <w:rPr>
                <w:rFonts w:ascii="Arial Narrow" w:eastAsia="Times New Roman" w:hAnsi="Arial Narrow" w:cs="Arial"/>
                <w:sz w:val="20"/>
                <w:lang w:val="es-MX"/>
              </w:rPr>
              <w:t xml:space="preserve"> / Morgan Centre, </w:t>
            </w:r>
            <w:proofErr w:type="spellStart"/>
            <w:r w:rsidRPr="002D27B6">
              <w:rPr>
                <w:rFonts w:ascii="Arial Narrow" w:eastAsia="Times New Roman" w:hAnsi="Arial Narrow" w:cs="Arial"/>
                <w:sz w:val="20"/>
                <w:lang w:val="es-MX"/>
              </w:rPr>
              <w:t>University</w:t>
            </w:r>
            <w:proofErr w:type="spellEnd"/>
            <w:r w:rsidRPr="002D27B6">
              <w:rPr>
                <w:rFonts w:ascii="Arial Narrow" w:eastAsia="Times New Roman" w:hAnsi="Arial Narrow" w:cs="Arial"/>
                <w:sz w:val="20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eastAsia="Times New Roman" w:hAnsi="Arial Narrow" w:cs="Arial"/>
                <w:sz w:val="20"/>
                <w:lang w:val="es-MX"/>
              </w:rPr>
              <w:t>of</w:t>
            </w:r>
            <w:proofErr w:type="spellEnd"/>
            <w:r w:rsidRPr="002D27B6">
              <w:rPr>
                <w:rFonts w:ascii="Arial Narrow" w:eastAsia="Times New Roman" w:hAnsi="Arial Narrow" w:cs="Arial"/>
                <w:sz w:val="20"/>
                <w:lang w:val="es-MX"/>
              </w:rPr>
              <w:t xml:space="preserve"> Manchester. (</w:t>
            </w:r>
            <w:proofErr w:type="spellStart"/>
            <w:r w:rsidRPr="002D27B6">
              <w:rPr>
                <w:rFonts w:ascii="Arial Narrow" w:eastAsia="Times New Roman" w:hAnsi="Arial Narrow" w:cs="Arial"/>
                <w:sz w:val="20"/>
                <w:lang w:val="es-MX"/>
              </w:rPr>
              <w:t>Unpublished</w:t>
            </w:r>
            <w:proofErr w:type="spellEnd"/>
            <w:r w:rsidRPr="002D27B6">
              <w:rPr>
                <w:rFonts w:ascii="Arial Narrow" w:eastAsia="Times New Roman" w:hAnsi="Arial Narrow" w:cs="Arial"/>
                <w:sz w:val="20"/>
                <w:lang w:val="es-MX"/>
              </w:rPr>
              <w:t>)</w:t>
            </w:r>
          </w:p>
          <w:p w14:paraId="0E6C9C2C" w14:textId="77777777" w:rsidR="002D27B6" w:rsidRPr="002D27B6" w:rsidRDefault="002D27B6" w:rsidP="002D27B6">
            <w:pPr>
              <w:spacing w:line="360" w:lineRule="auto"/>
              <w:jc w:val="both"/>
              <w:rPr>
                <w:rStyle w:val="titulo"/>
                <w:rFonts w:ascii="Arial Narrow" w:eastAsia="Times New Roman" w:hAnsi="Arial Narrow"/>
                <w:sz w:val="20"/>
                <w:lang w:val="es-MX"/>
              </w:rPr>
            </w:pPr>
          </w:p>
          <w:p w14:paraId="77AFF86E" w14:textId="77777777" w:rsidR="002D27B6" w:rsidRPr="002D27B6" w:rsidRDefault="002D27B6" w:rsidP="002D27B6">
            <w:pPr>
              <w:pStyle w:val="Ttulo2"/>
              <w:spacing w:before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</w:rPr>
            </w:pPr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Moro 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Abadía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Óscar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. (2012). La 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nueva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historia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de la 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arqueología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Un balance </w:t>
            </w:r>
            <w:proofErr w:type="spellStart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crítico</w:t>
            </w:r>
            <w:proofErr w:type="spellEnd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i/>
                <w:color w:val="auto"/>
                <w:sz w:val="20"/>
                <w:szCs w:val="20"/>
                <w:bdr w:val="none" w:sz="0" w:space="0" w:color="auto" w:frame="1"/>
              </w:rPr>
              <w:t>Complutum</w:t>
            </w:r>
            <w:proofErr w:type="spellEnd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i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D27B6">
              <w:rPr>
                <w:rStyle w:val="AcrnimoHTML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ISSN</w:t>
            </w:r>
            <w:r w:rsidRPr="002D27B6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 1131-6993, Vol. 23, Nº 2, </w:t>
            </w:r>
            <w:proofErr w:type="spellStart"/>
            <w:r w:rsidRPr="002D27B6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págs</w:t>
            </w:r>
            <w:proofErr w:type="spellEnd"/>
            <w:r w:rsidRPr="002D27B6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. 177-190.</w:t>
            </w:r>
          </w:p>
          <w:p w14:paraId="34DA99DC" w14:textId="77777777" w:rsidR="002D27B6" w:rsidRPr="002D27B6" w:rsidRDefault="002D27B6" w:rsidP="002D27B6">
            <w:pPr>
              <w:spacing w:line="360" w:lineRule="auto"/>
              <w:jc w:val="both"/>
              <w:rPr>
                <w:rFonts w:ascii="Arial Narrow" w:eastAsia="Times New Roman" w:hAnsi="Arial Narrow"/>
                <w:sz w:val="20"/>
                <w:shd w:val="clear" w:color="auto" w:fill="CFE9FF"/>
                <w:lang w:val="es-MX"/>
              </w:rPr>
            </w:pPr>
          </w:p>
          <w:p w14:paraId="414D572D" w14:textId="77777777" w:rsidR="002D27B6" w:rsidRPr="002D27B6" w:rsidRDefault="002D27B6" w:rsidP="002D27B6">
            <w:pPr>
              <w:pStyle w:val="Ttulo2"/>
              <w:spacing w:before="0" w:line="360" w:lineRule="auto"/>
              <w:jc w:val="both"/>
              <w:textAlignment w:val="baseline"/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</w:pPr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Olsen, B. &amp;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Witmore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, C. (2015). Archaeology, symmetry and the ontology of things. A response to critics. Archaeological Dialogues, 22 (2), 187-197. </w:t>
            </w:r>
          </w:p>
          <w:p w14:paraId="4F163369" w14:textId="77777777" w:rsidR="002D27B6" w:rsidRPr="002D27B6" w:rsidRDefault="002D27B6" w:rsidP="002D27B6">
            <w:pPr>
              <w:shd w:val="clear" w:color="auto" w:fill="FFFFFF"/>
              <w:spacing w:line="360" w:lineRule="auto"/>
              <w:jc w:val="both"/>
              <w:rPr>
                <w:rFonts w:ascii="Arial Narrow" w:eastAsia="Times New Roman" w:hAnsi="Arial Narrow"/>
                <w:bCs/>
                <w:sz w:val="20"/>
                <w:lang w:val="es-MX"/>
              </w:rPr>
            </w:pPr>
          </w:p>
          <w:p w14:paraId="21BF29B9" w14:textId="77777777" w:rsidR="002D27B6" w:rsidRPr="002D27B6" w:rsidRDefault="002D27B6" w:rsidP="002D27B6">
            <w:pPr>
              <w:shd w:val="clear" w:color="auto" w:fill="FFFFFF"/>
              <w:spacing w:line="360" w:lineRule="auto"/>
              <w:jc w:val="both"/>
              <w:rPr>
                <w:rFonts w:ascii="Arial Narrow" w:eastAsia="Times New Roman" w:hAnsi="Arial Narrow"/>
                <w:bCs/>
                <w:sz w:val="20"/>
                <w:lang w:val="es-MX"/>
              </w:rPr>
            </w:pPr>
            <w:r w:rsidRPr="002D27B6">
              <w:rPr>
                <w:rFonts w:ascii="Arial Narrow" w:eastAsia="Times New Roman" w:hAnsi="Arial Narrow"/>
                <w:bCs/>
                <w:sz w:val="20"/>
                <w:lang w:val="es-MX"/>
              </w:rPr>
              <w:t xml:space="preserve">Thomas, J. (2015). </w:t>
            </w:r>
            <w:proofErr w:type="spellStart"/>
            <w:r w:rsidRPr="002D27B6">
              <w:rPr>
                <w:rFonts w:ascii="Arial Narrow" w:eastAsia="Times New Roman" w:hAnsi="Arial Narrow"/>
                <w:bCs/>
                <w:sz w:val="20"/>
                <w:lang w:val="es-MX"/>
              </w:rPr>
              <w:t>The</w:t>
            </w:r>
            <w:proofErr w:type="spellEnd"/>
            <w:r w:rsidRPr="002D27B6">
              <w:rPr>
                <w:rFonts w:ascii="Arial Narrow" w:eastAsia="Times New Roman" w:hAnsi="Arial Narrow"/>
                <w:bCs/>
                <w:sz w:val="20"/>
                <w:lang w:val="es-MX"/>
              </w:rPr>
              <w:t xml:space="preserve"> Future </w:t>
            </w:r>
            <w:proofErr w:type="spellStart"/>
            <w:r w:rsidRPr="002D27B6">
              <w:rPr>
                <w:rFonts w:ascii="Arial Narrow" w:eastAsia="Times New Roman" w:hAnsi="Arial Narrow"/>
                <w:bCs/>
                <w:sz w:val="20"/>
                <w:lang w:val="es-MX"/>
              </w:rPr>
              <w:t>of</w:t>
            </w:r>
            <w:proofErr w:type="spellEnd"/>
            <w:r w:rsidRPr="002D27B6">
              <w:rPr>
                <w:rFonts w:ascii="Arial Narrow" w:eastAsia="Times New Roman" w:hAnsi="Arial Narrow"/>
                <w:bCs/>
                <w:sz w:val="20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eastAsia="Times New Roman" w:hAnsi="Arial Narrow"/>
                <w:bCs/>
                <w:sz w:val="20"/>
                <w:lang w:val="es-MX"/>
              </w:rPr>
              <w:t>Archaeological</w:t>
            </w:r>
            <w:proofErr w:type="spellEnd"/>
            <w:r w:rsidRPr="002D27B6">
              <w:rPr>
                <w:rFonts w:ascii="Arial Narrow" w:eastAsia="Times New Roman" w:hAnsi="Arial Narrow"/>
                <w:bCs/>
                <w:sz w:val="20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eastAsia="Times New Roman" w:hAnsi="Arial Narrow"/>
                <w:bCs/>
                <w:sz w:val="20"/>
                <w:lang w:val="es-MX"/>
              </w:rPr>
              <w:t>Theory</w:t>
            </w:r>
            <w:proofErr w:type="spellEnd"/>
            <w:r w:rsidRPr="002D27B6">
              <w:rPr>
                <w:rFonts w:ascii="Arial Narrow" w:eastAsia="Times New Roman" w:hAnsi="Arial Narrow"/>
                <w:bCs/>
                <w:sz w:val="20"/>
                <w:lang w:val="es-MX"/>
              </w:rPr>
              <w:t xml:space="preserve">. </w:t>
            </w:r>
            <w:proofErr w:type="spellStart"/>
            <w:r w:rsidRPr="002D27B6">
              <w:rPr>
                <w:rFonts w:ascii="Arial Narrow" w:eastAsia="Times New Roman" w:hAnsi="Arial Narrow"/>
                <w:bCs/>
                <w:sz w:val="20"/>
                <w:lang w:val="es-MX"/>
              </w:rPr>
              <w:t>Antiquity</w:t>
            </w:r>
            <w:proofErr w:type="spellEnd"/>
            <w:r w:rsidRPr="002D27B6">
              <w:rPr>
                <w:rFonts w:ascii="Arial Narrow" w:eastAsia="Times New Roman" w:hAnsi="Arial Narrow"/>
                <w:bCs/>
                <w:sz w:val="20"/>
                <w:lang w:val="es-MX"/>
              </w:rPr>
              <w:t>, 89 (348), 1287-1296.</w:t>
            </w:r>
          </w:p>
          <w:p w14:paraId="3DB06B3C" w14:textId="77777777" w:rsidR="002D27B6" w:rsidRPr="002D27B6" w:rsidRDefault="002D27B6" w:rsidP="002D27B6">
            <w:pPr>
              <w:spacing w:line="360" w:lineRule="auto"/>
              <w:jc w:val="both"/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</w:pPr>
          </w:p>
          <w:p w14:paraId="340EAC26" w14:textId="77777777" w:rsidR="002D27B6" w:rsidRPr="002D27B6" w:rsidRDefault="002D27B6" w:rsidP="002D27B6">
            <w:pPr>
              <w:spacing w:line="360" w:lineRule="auto"/>
              <w:jc w:val="both"/>
              <w:rPr>
                <w:rFonts w:ascii="Arial Narrow" w:eastAsia="Times New Roman" w:hAnsi="Arial Narrow"/>
                <w:sz w:val="20"/>
                <w:lang w:val="es-MX"/>
              </w:rPr>
            </w:pPr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Thomas, J.</w:t>
            </w:r>
            <w:r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, </w:t>
            </w:r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2015</w:t>
            </w:r>
            <w:r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: </w:t>
            </w:r>
            <w:proofErr w:type="spellStart"/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Why</w:t>
            </w:r>
            <w:proofErr w:type="spellEnd"/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 xml:space="preserve"> ‘</w:t>
            </w:r>
            <w:proofErr w:type="spellStart"/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the</w:t>
            </w:r>
            <w:proofErr w:type="spellEnd"/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death</w:t>
            </w:r>
            <w:proofErr w:type="spellEnd"/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of</w:t>
            </w:r>
            <w:proofErr w:type="spellEnd"/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archaeological</w:t>
            </w:r>
            <w:proofErr w:type="spellEnd"/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theory</w:t>
            </w:r>
            <w:proofErr w:type="spellEnd"/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’?</w:t>
            </w:r>
            <w:r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, in </w:t>
            </w:r>
            <w:proofErr w:type="spellStart"/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Herschend</w:t>
            </w:r>
            <w:proofErr w:type="spellEnd"/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, F.</w:t>
            </w:r>
            <w:r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, </w:t>
            </w:r>
            <w:proofErr w:type="spellStart"/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Hillerdal</w:t>
            </w:r>
            <w:proofErr w:type="spellEnd"/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, C.</w:t>
            </w:r>
            <w:r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 and </w:t>
            </w:r>
            <w:proofErr w:type="spellStart"/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Siapkas</w:t>
            </w:r>
            <w:proofErr w:type="spellEnd"/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, J.</w:t>
            </w:r>
            <w:r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 (</w:t>
            </w:r>
            <w:proofErr w:type="spellStart"/>
            <w:r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eds</w:t>
            </w:r>
            <w:proofErr w:type="spellEnd"/>
            <w:r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), </w:t>
            </w:r>
            <w:proofErr w:type="spellStart"/>
            <w:r w:rsidRPr="002D27B6">
              <w:rPr>
                <w:rFonts w:ascii="Arial Narrow" w:eastAsia="Times New Roman" w:hAnsi="Arial Narrow"/>
                <w:i/>
                <w:iCs/>
                <w:sz w:val="20"/>
                <w:bdr w:val="none" w:sz="0" w:space="0" w:color="auto" w:frame="1"/>
                <w:shd w:val="clear" w:color="auto" w:fill="FFFFFF"/>
                <w:lang w:val="es-MX"/>
              </w:rPr>
              <w:t>Debating</w:t>
            </w:r>
            <w:proofErr w:type="spellEnd"/>
            <w:r w:rsidRPr="002D27B6">
              <w:rPr>
                <w:rFonts w:ascii="Arial Narrow" w:eastAsia="Times New Roman" w:hAnsi="Arial Narrow"/>
                <w:i/>
                <w:iCs/>
                <w:sz w:val="20"/>
                <w:bdr w:val="none" w:sz="0" w:space="0" w:color="auto" w:frame="1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eastAsia="Times New Roman" w:hAnsi="Arial Narrow"/>
                <w:i/>
                <w:iCs/>
                <w:sz w:val="20"/>
                <w:bdr w:val="none" w:sz="0" w:space="0" w:color="auto" w:frame="1"/>
                <w:shd w:val="clear" w:color="auto" w:fill="FFFFFF"/>
                <w:lang w:val="es-MX"/>
              </w:rPr>
              <w:t>archaeological</w:t>
            </w:r>
            <w:proofErr w:type="spellEnd"/>
            <w:r w:rsidRPr="002D27B6">
              <w:rPr>
                <w:rFonts w:ascii="Arial Narrow" w:eastAsia="Times New Roman" w:hAnsi="Arial Narrow"/>
                <w:i/>
                <w:iCs/>
                <w:sz w:val="20"/>
                <w:bdr w:val="none" w:sz="0" w:space="0" w:color="auto" w:frame="1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eastAsia="Times New Roman" w:hAnsi="Arial Narrow"/>
                <w:i/>
                <w:iCs/>
                <w:sz w:val="20"/>
                <w:bdr w:val="none" w:sz="0" w:space="0" w:color="auto" w:frame="1"/>
                <w:shd w:val="clear" w:color="auto" w:fill="FFFFFF"/>
                <w:lang w:val="es-MX"/>
              </w:rPr>
              <w:t>empiricism</w:t>
            </w:r>
            <w:proofErr w:type="spellEnd"/>
            <w:r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, </w:t>
            </w:r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London</w:t>
            </w:r>
            <w:r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, </w:t>
            </w:r>
            <w:r w:rsidRPr="002D27B6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11</w:t>
            </w:r>
            <w:r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–37.</w:t>
            </w:r>
          </w:p>
          <w:p w14:paraId="42258CC0" w14:textId="77777777" w:rsidR="00C93B11" w:rsidRDefault="00C93B11" w:rsidP="00B01B70">
            <w:pPr>
              <w:spacing w:after="40"/>
              <w:jc w:val="both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  <w:p w14:paraId="35956A48" w14:textId="7D5C4FC2" w:rsidR="00C93B11" w:rsidRPr="006301F1" w:rsidRDefault="002F242E" w:rsidP="00B01B70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Tema 2. </w:t>
            </w:r>
            <w:r w:rsidR="00B01B70">
              <w:rPr>
                <w:rFonts w:ascii="Arial Narrow" w:hAnsi="Arial Narrow" w:cs="Arial"/>
                <w:b/>
                <w:sz w:val="20"/>
                <w:lang w:val="es-MX"/>
              </w:rPr>
              <w:t>Revisión de publicaciones sobre arqueología del paisaje y nuevas propuestas en arqueología y sociedad.</w:t>
            </w:r>
          </w:p>
          <w:p w14:paraId="401B1F67" w14:textId="77777777" w:rsidR="00C93B11" w:rsidRPr="002957AC" w:rsidRDefault="00C93B11" w:rsidP="00B01B70">
            <w:pPr>
              <w:spacing w:after="40"/>
              <w:jc w:val="both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  <w:p w14:paraId="4AC028F5" w14:textId="77777777" w:rsidR="00B01B70" w:rsidRPr="002D27B6" w:rsidRDefault="00B01B70" w:rsidP="002D27B6">
            <w:pPr>
              <w:pStyle w:val="Ttulo1"/>
              <w:spacing w:before="0" w:line="276" w:lineRule="auto"/>
              <w:jc w:val="both"/>
              <w:textAlignment w:val="baseline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proofErr w:type="spellStart"/>
            <w:r w:rsidRPr="002D27B6">
              <w:rPr>
                <w:rFonts w:ascii="Arial Narrow" w:eastAsia="Times New Roman" w:hAnsi="Arial Narrow"/>
                <w:b w:val="0"/>
                <w:bCs w:val="0"/>
                <w:sz w:val="20"/>
                <w:szCs w:val="20"/>
              </w:rPr>
              <w:t>Acuto</w:t>
            </w:r>
            <w:proofErr w:type="spellEnd"/>
            <w:r w:rsidRPr="002D27B6">
              <w:rPr>
                <w:rFonts w:ascii="Arial Narrow" w:eastAsia="Times New Roman" w:hAnsi="Arial Narrow"/>
                <w:b w:val="0"/>
                <w:bCs w:val="0"/>
                <w:sz w:val="20"/>
                <w:szCs w:val="20"/>
              </w:rPr>
              <w:t>, Félix A. (2013).</w:t>
            </w:r>
            <w:r w:rsidRPr="002D27B6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¿Demasiados Paisajes?: Múltiples teorías o múltiples subjetividades en la arqueología del paisaje. </w:t>
            </w:r>
            <w:r w:rsidRPr="002D27B6">
              <w:rPr>
                <w:rFonts w:ascii="Arial Narrow" w:eastAsia="Times New Roman" w:hAnsi="Arial Narrow"/>
                <w:b w:val="0"/>
                <w:i/>
                <w:sz w:val="20"/>
                <w:szCs w:val="20"/>
              </w:rPr>
              <w:t>Anuario de Arqueología</w:t>
            </w:r>
            <w:r w:rsidRPr="002D27B6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, Rosario, 5:31-50. </w:t>
            </w:r>
          </w:p>
          <w:p w14:paraId="48F02116" w14:textId="77777777" w:rsidR="00B01B70" w:rsidRPr="002D27B6" w:rsidRDefault="00B01B70" w:rsidP="002D27B6">
            <w:pPr>
              <w:spacing w:line="276" w:lineRule="auto"/>
              <w:jc w:val="both"/>
              <w:rPr>
                <w:rFonts w:ascii="Arial Narrow" w:eastAsia="Times New Roman" w:hAnsi="Arial Narrow"/>
                <w:sz w:val="20"/>
                <w:shd w:val="clear" w:color="auto" w:fill="CFE9FF"/>
                <w:lang w:val="es-MX"/>
              </w:rPr>
            </w:pPr>
          </w:p>
          <w:p w14:paraId="3F3219EA" w14:textId="77777777" w:rsidR="00B01B70" w:rsidRPr="002D27B6" w:rsidRDefault="00B01B70" w:rsidP="002D27B6">
            <w:pPr>
              <w:pStyle w:val="Ttulo2"/>
              <w:spacing w:before="0" w:line="276" w:lineRule="auto"/>
              <w:jc w:val="both"/>
              <w:textAlignment w:val="baseline"/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</w:pPr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lastRenderedPageBreak/>
              <w:t xml:space="preserve">Alberti, B. &amp; Marshall, Y. (2009). Animating Archaeology: Local Theories and Conceptually Open-ended Methodologies. </w:t>
            </w:r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i/>
                <w:color w:val="auto"/>
                <w:sz w:val="20"/>
                <w:szCs w:val="20"/>
                <w:bdr w:val="none" w:sz="0" w:space="0" w:color="auto" w:frame="1"/>
              </w:rPr>
              <w:t>Cambridge Archaeological Journal,</w:t>
            </w:r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19 (3), 344-356. </w:t>
            </w:r>
          </w:p>
          <w:p w14:paraId="00190672" w14:textId="77777777" w:rsidR="00B01B70" w:rsidRPr="002D27B6" w:rsidRDefault="00B01B70" w:rsidP="002D27B6">
            <w:pPr>
              <w:pStyle w:val="Ttulo2"/>
              <w:spacing w:before="0" w:line="276" w:lineRule="auto"/>
              <w:jc w:val="both"/>
              <w:textAlignment w:val="baseline"/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</w:pPr>
          </w:p>
          <w:p w14:paraId="5B18EE1F" w14:textId="77777777" w:rsidR="00B01B70" w:rsidRPr="002D27B6" w:rsidRDefault="00B01B70" w:rsidP="002D27B6">
            <w:pPr>
              <w:pStyle w:val="Ttulo2"/>
              <w:spacing w:before="0" w:line="276" w:lineRule="auto"/>
              <w:jc w:val="both"/>
              <w:textAlignment w:val="baseline"/>
              <w:rPr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Barceló Coll, Juan </w:t>
            </w:r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i/>
                <w:color w:val="auto"/>
                <w:sz w:val="20"/>
                <w:szCs w:val="20"/>
                <w:bdr w:val="none" w:sz="0" w:space="0" w:color="auto" w:frame="1"/>
              </w:rPr>
              <w:t>et al (2006)</w:t>
            </w:r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La 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multidimensionalidad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del 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espacio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arqueológico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teoría</w:t>
            </w:r>
            <w:proofErr w:type="spellEnd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matemáticas</w:t>
            </w:r>
            <w:proofErr w:type="spellEnd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y </w:t>
            </w:r>
            <w:proofErr w:type="spellStart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visualización</w:t>
            </w:r>
            <w:proofErr w:type="spellEnd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. </w:t>
            </w:r>
            <w:hyperlink r:id="rId8" w:history="1">
              <w:r w:rsidRPr="002D27B6">
                <w:rPr>
                  <w:rStyle w:val="Hipervnculo"/>
                  <w:rFonts w:ascii="Arial Narrow" w:eastAsia="Times New Roman" w:hAnsi="Arial Narrow" w:cs="Arial"/>
                  <w:b w:val="0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La </w:t>
              </w:r>
              <w:proofErr w:type="spellStart"/>
              <w:r w:rsidRPr="002D27B6">
                <w:rPr>
                  <w:rStyle w:val="Hipervnculo"/>
                  <w:rFonts w:ascii="Arial Narrow" w:eastAsia="Times New Roman" w:hAnsi="Arial Narrow" w:cs="Arial"/>
                  <w:b w:val="0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aplicación</w:t>
              </w:r>
              <w:proofErr w:type="spellEnd"/>
              <w:r w:rsidRPr="002D27B6">
                <w:rPr>
                  <w:rStyle w:val="Hipervnculo"/>
                  <w:rFonts w:ascii="Arial Narrow" w:eastAsia="Times New Roman" w:hAnsi="Arial Narrow" w:cs="Arial"/>
                  <w:b w:val="0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de los SIG </w:t>
              </w:r>
              <w:proofErr w:type="spellStart"/>
              <w:r w:rsidRPr="002D27B6">
                <w:rPr>
                  <w:rStyle w:val="Hipervnculo"/>
                  <w:rFonts w:ascii="Arial Narrow" w:eastAsia="Times New Roman" w:hAnsi="Arial Narrow" w:cs="Arial"/>
                  <w:b w:val="0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en</w:t>
              </w:r>
              <w:proofErr w:type="spellEnd"/>
              <w:r w:rsidRPr="002D27B6">
                <w:rPr>
                  <w:rStyle w:val="Hipervnculo"/>
                  <w:rFonts w:ascii="Arial Narrow" w:eastAsia="Times New Roman" w:hAnsi="Arial Narrow" w:cs="Arial"/>
                  <w:b w:val="0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la </w:t>
              </w:r>
              <w:proofErr w:type="spellStart"/>
              <w:r w:rsidRPr="002D27B6">
                <w:rPr>
                  <w:rStyle w:val="Hipervnculo"/>
                  <w:rFonts w:ascii="Arial Narrow" w:eastAsia="Times New Roman" w:hAnsi="Arial Narrow" w:cs="Arial"/>
                  <w:b w:val="0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arqueología</w:t>
              </w:r>
              <w:proofErr w:type="spellEnd"/>
              <w:r w:rsidRPr="002D27B6">
                <w:rPr>
                  <w:rStyle w:val="Hipervnculo"/>
                  <w:rFonts w:ascii="Arial Narrow" w:eastAsia="Times New Roman" w:hAnsi="Arial Narrow" w:cs="Arial"/>
                  <w:b w:val="0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del </w:t>
              </w:r>
              <w:proofErr w:type="spellStart"/>
              <w:r w:rsidRPr="002D27B6">
                <w:rPr>
                  <w:rStyle w:val="Hipervnculo"/>
                  <w:rFonts w:ascii="Arial Narrow" w:eastAsia="Times New Roman" w:hAnsi="Arial Narrow" w:cs="Arial"/>
                  <w:b w:val="0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paisaje</w:t>
              </w:r>
              <w:proofErr w:type="spellEnd"/>
            </w:hyperlink>
            <w:r w:rsidRPr="002D27B6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 / </w:t>
            </w:r>
            <w:proofErr w:type="spellStart"/>
            <w:r w:rsidRPr="002D27B6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coord</w:t>
            </w:r>
            <w:proofErr w:type="spellEnd"/>
            <w:r w:rsidRPr="002D27B6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. por </w:t>
            </w:r>
            <w:proofErr w:type="spellStart"/>
            <w:r w:rsidR="00E36D1C">
              <w:rPr>
                <w:rStyle w:val="Hipervnculo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u w:val="none"/>
                <w:bdr w:val="none" w:sz="0" w:space="0" w:color="auto" w:frame="1"/>
              </w:rPr>
              <w:fldChar w:fldCharType="begin"/>
            </w:r>
            <w:r w:rsidR="00E36D1C">
              <w:rPr>
                <w:rStyle w:val="Hipervnculo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u w:val="none"/>
                <w:bdr w:val="none" w:sz="0" w:space="0" w:color="auto" w:frame="1"/>
              </w:rPr>
              <w:instrText xml:space="preserve"> HYPERLINK "https://dialnet.unirioja.es/servlet/autor?codigo=105151" </w:instrText>
            </w:r>
            <w:r w:rsidR="00E36D1C">
              <w:rPr>
                <w:rStyle w:val="Hipervnculo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u w:val="none"/>
                <w:bdr w:val="none" w:sz="0" w:space="0" w:color="auto" w:frame="1"/>
              </w:rPr>
              <w:fldChar w:fldCharType="separate"/>
            </w:r>
            <w:r w:rsidRPr="002D27B6">
              <w:rPr>
                <w:rStyle w:val="Hipervnculo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Ignasi</w:t>
            </w:r>
            <w:proofErr w:type="spellEnd"/>
            <w:r w:rsidRPr="002D27B6">
              <w:rPr>
                <w:rStyle w:val="Hipervnculo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u w:val="none"/>
                <w:bdr w:val="none" w:sz="0" w:space="0" w:color="auto" w:frame="1"/>
              </w:rPr>
              <w:t xml:space="preserve"> Grau Mira</w:t>
            </w:r>
            <w:r w:rsidR="00E36D1C">
              <w:rPr>
                <w:rStyle w:val="Hipervnculo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  <w:r w:rsidRPr="002D27B6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.</w:t>
            </w:r>
          </w:p>
          <w:p w14:paraId="71723A00" w14:textId="77777777" w:rsidR="002D27B6" w:rsidRPr="002D27B6" w:rsidRDefault="00E36D1C" w:rsidP="002D27B6">
            <w:pPr>
              <w:spacing w:line="276" w:lineRule="auto"/>
              <w:jc w:val="both"/>
              <w:textAlignment w:val="baseline"/>
              <w:outlineLvl w:val="1"/>
              <w:rPr>
                <w:rFonts w:ascii="Arial Narrow" w:eastAsia="Times New Roman" w:hAnsi="Arial Narrow" w:cs="Arial"/>
                <w:sz w:val="20"/>
                <w:lang w:val="es-MX"/>
              </w:rPr>
            </w:pPr>
            <w:hyperlink r:id="rId9" w:history="1">
              <w:r w:rsidR="002D27B6" w:rsidRPr="002D27B6">
                <w:rPr>
                  <w:rFonts w:ascii="Arial Narrow" w:eastAsia="Times New Roman" w:hAnsi="Arial Narrow" w:cs="Arial"/>
                  <w:sz w:val="20"/>
                  <w:bdr w:val="none" w:sz="0" w:space="0" w:color="auto" w:frame="1"/>
                  <w:lang w:val="es-MX"/>
                </w:rPr>
                <w:t>Berrocal</w:t>
              </w:r>
            </w:hyperlink>
            <w:r w:rsidR="002D27B6" w:rsidRPr="002D27B6">
              <w:rPr>
                <w:rFonts w:ascii="Arial Narrow" w:eastAsia="Times New Roman" w:hAnsi="Arial Narrow" w:cs="Arial"/>
                <w:sz w:val="20"/>
                <w:bdr w:val="none" w:sz="0" w:space="0" w:color="auto" w:frame="1"/>
                <w:lang w:val="es-MX"/>
              </w:rPr>
              <w:t>, María. (2009) Feminismo, teoría y práctica de una arqueología científica</w:t>
            </w:r>
            <w:r w:rsidR="002D27B6" w:rsidRPr="002D27B6">
              <w:rPr>
                <w:rFonts w:ascii="Arial Narrow" w:eastAsia="Times New Roman" w:hAnsi="Arial Narrow" w:cs="Arial"/>
                <w:sz w:val="20"/>
                <w:lang w:val="es-MX"/>
              </w:rPr>
              <w:t xml:space="preserve">. </w:t>
            </w:r>
            <w:hyperlink r:id="rId10" w:history="1">
              <w:r w:rsidR="002D27B6" w:rsidRPr="002D27B6">
                <w:rPr>
                  <w:rFonts w:ascii="Arial Narrow" w:eastAsia="Times New Roman" w:hAnsi="Arial Narrow" w:cs="Arial"/>
                  <w:i/>
                  <w:sz w:val="20"/>
                  <w:bdr w:val="none" w:sz="0" w:space="0" w:color="auto" w:frame="1"/>
                  <w:lang w:val="es-MX"/>
                </w:rPr>
                <w:t>Trabajos de prehistoria</w:t>
              </w:r>
            </w:hyperlink>
            <w:r w:rsidR="002D27B6" w:rsidRPr="002D27B6">
              <w:rPr>
                <w:rFonts w:ascii="Arial Narrow" w:eastAsia="Times New Roman" w:hAnsi="Arial Narrow" w:cs="Arial"/>
                <w:sz w:val="20"/>
                <w:bdr w:val="none" w:sz="0" w:space="0" w:color="auto" w:frame="1"/>
                <w:lang w:val="es-MX"/>
              </w:rPr>
              <w:t>, ISSN 0082-5638, </w:t>
            </w:r>
            <w:hyperlink r:id="rId11" w:history="1">
              <w:r w:rsidR="002D27B6" w:rsidRPr="002D27B6">
                <w:rPr>
                  <w:rFonts w:ascii="Arial Narrow" w:eastAsia="Times New Roman" w:hAnsi="Arial Narrow" w:cs="Arial"/>
                  <w:sz w:val="20"/>
                  <w:bdr w:val="none" w:sz="0" w:space="0" w:color="auto" w:frame="1"/>
                  <w:lang w:val="es-MX"/>
                </w:rPr>
                <w:t xml:space="preserve">Vol. 66, </w:t>
              </w:r>
              <w:proofErr w:type="spellStart"/>
              <w:r w:rsidR="002D27B6" w:rsidRPr="002D27B6">
                <w:rPr>
                  <w:rFonts w:ascii="Arial Narrow" w:eastAsia="Times New Roman" w:hAnsi="Arial Narrow" w:cs="Arial"/>
                  <w:sz w:val="20"/>
                  <w:bdr w:val="none" w:sz="0" w:space="0" w:color="auto" w:frame="1"/>
                  <w:lang w:val="es-MX"/>
                </w:rPr>
                <w:t>Nº</w:t>
              </w:r>
              <w:proofErr w:type="spellEnd"/>
              <w:r w:rsidR="002D27B6" w:rsidRPr="002D27B6">
                <w:rPr>
                  <w:rFonts w:ascii="Arial Narrow" w:eastAsia="Times New Roman" w:hAnsi="Arial Narrow" w:cs="Arial"/>
                  <w:sz w:val="20"/>
                  <w:bdr w:val="none" w:sz="0" w:space="0" w:color="auto" w:frame="1"/>
                  <w:lang w:val="es-MX"/>
                </w:rPr>
                <w:t xml:space="preserve"> 2, 2009</w:t>
              </w:r>
            </w:hyperlink>
            <w:r w:rsidR="002D27B6" w:rsidRPr="002D27B6">
              <w:rPr>
                <w:rFonts w:ascii="Arial Narrow" w:eastAsia="Times New Roman" w:hAnsi="Arial Narrow" w:cs="Arial"/>
                <w:sz w:val="20"/>
                <w:bdr w:val="none" w:sz="0" w:space="0" w:color="auto" w:frame="1"/>
                <w:lang w:val="es-MX"/>
              </w:rPr>
              <w:t>, págs. 25-43.</w:t>
            </w:r>
          </w:p>
          <w:p w14:paraId="4627FF9F" w14:textId="77777777" w:rsidR="002D27B6" w:rsidRPr="002D27B6" w:rsidRDefault="002D27B6" w:rsidP="002D27B6">
            <w:pPr>
              <w:spacing w:line="276" w:lineRule="auto"/>
              <w:jc w:val="both"/>
              <w:rPr>
                <w:rFonts w:ascii="Arial Narrow" w:hAnsi="Arial Narrow"/>
                <w:sz w:val="20"/>
              </w:rPr>
            </w:pPr>
          </w:p>
          <w:p w14:paraId="078646B7" w14:textId="77777777" w:rsidR="002D27B6" w:rsidRPr="002D27B6" w:rsidRDefault="002D27B6" w:rsidP="002D27B6">
            <w:pPr>
              <w:spacing w:line="276" w:lineRule="auto"/>
              <w:jc w:val="both"/>
              <w:rPr>
                <w:rFonts w:ascii="Arial Narrow" w:eastAsia="Times New Roman" w:hAnsi="Arial Narrow"/>
                <w:sz w:val="20"/>
                <w:lang w:val="es-MX"/>
              </w:rPr>
            </w:pPr>
            <w:r w:rsidRPr="002D27B6">
              <w:rPr>
                <w:rFonts w:ascii="Arial Narrow" w:eastAsia="Times New Roman" w:hAnsi="Arial Narrow" w:cs="Arial"/>
                <w:sz w:val="20"/>
                <w:lang w:val="es-MX"/>
              </w:rPr>
              <w:t xml:space="preserve">Borrero, Luis Alberto. (2011). La función transdisciplinaria de la </w:t>
            </w:r>
            <w:proofErr w:type="spellStart"/>
            <w:r w:rsidRPr="002D27B6">
              <w:rPr>
                <w:rFonts w:ascii="Arial Narrow" w:eastAsia="Times New Roman" w:hAnsi="Arial Narrow" w:cs="Arial"/>
                <w:sz w:val="20"/>
                <w:lang w:val="es-MX"/>
              </w:rPr>
              <w:t>arqueozoología</w:t>
            </w:r>
            <w:proofErr w:type="spellEnd"/>
            <w:r w:rsidRPr="002D27B6">
              <w:rPr>
                <w:rFonts w:ascii="Arial Narrow" w:eastAsia="Times New Roman" w:hAnsi="Arial Narrow" w:cs="Arial"/>
                <w:sz w:val="20"/>
                <w:lang w:val="es-MX"/>
              </w:rPr>
              <w:t xml:space="preserve"> en el siglo XXI: restos animales y más allá. </w:t>
            </w:r>
            <w:proofErr w:type="spellStart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Antipoda</w:t>
            </w:r>
            <w:proofErr w:type="spellEnd"/>
            <w:r w:rsidRPr="002D27B6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. Revista de Antropología y Arqueología</w:t>
            </w:r>
            <w:r w:rsidRPr="002D27B6">
              <w:rPr>
                <w:rFonts w:ascii="Arial Narrow" w:eastAsia="Times New Roman" w:hAnsi="Arial Narrow" w:cs="Arial"/>
                <w:sz w:val="20"/>
                <w:lang w:val="es-MX"/>
              </w:rPr>
              <w:t xml:space="preserve">, (13), 267-274. </w:t>
            </w:r>
          </w:p>
          <w:p w14:paraId="667409A1" w14:textId="77777777" w:rsidR="00B01B70" w:rsidRPr="002D27B6" w:rsidRDefault="00B01B70" w:rsidP="002D27B6">
            <w:pPr>
              <w:spacing w:line="276" w:lineRule="auto"/>
              <w:jc w:val="both"/>
              <w:rPr>
                <w:rFonts w:ascii="Arial Narrow" w:eastAsia="Times New Roman" w:hAnsi="Arial Narrow"/>
                <w:sz w:val="20"/>
                <w:lang w:val="es-MX"/>
              </w:rPr>
            </w:pPr>
          </w:p>
          <w:p w14:paraId="0CA26253" w14:textId="77777777" w:rsidR="00B01B70" w:rsidRPr="002D27B6" w:rsidRDefault="00B01B70" w:rsidP="002D27B6">
            <w:pPr>
              <w:spacing w:line="276" w:lineRule="auto"/>
              <w:jc w:val="both"/>
              <w:rPr>
                <w:rFonts w:ascii="Arial Narrow" w:eastAsia="Times New Roman" w:hAnsi="Arial Narrow"/>
                <w:sz w:val="20"/>
                <w:lang w:val="es-MX"/>
              </w:rPr>
            </w:pPr>
            <w:r w:rsidRPr="002D27B6">
              <w:rPr>
                <w:rFonts w:ascii="Arial Narrow" w:eastAsia="Times New Roman" w:hAnsi="Arial Narrow"/>
                <w:sz w:val="20"/>
                <w:lang w:val="es-MX"/>
              </w:rPr>
              <w:t>Blanco-</w:t>
            </w:r>
            <w:proofErr w:type="spellStart"/>
            <w:r w:rsidRPr="002D27B6">
              <w:rPr>
                <w:rFonts w:ascii="Arial Narrow" w:eastAsia="Times New Roman" w:hAnsi="Arial Narrow"/>
                <w:sz w:val="20"/>
                <w:lang w:val="es-MX"/>
              </w:rPr>
              <w:t>Rotea</w:t>
            </w:r>
            <w:proofErr w:type="spellEnd"/>
            <w:r w:rsidRPr="002D27B6">
              <w:rPr>
                <w:rFonts w:ascii="Arial Narrow" w:eastAsia="Times New Roman" w:hAnsi="Arial Narrow"/>
                <w:sz w:val="20"/>
                <w:lang w:val="es-MX"/>
              </w:rPr>
              <w:t xml:space="preserve">, R., 2017: “Arquitectura y paisaje. Aproximaciones desde la arqueología”, </w:t>
            </w:r>
            <w:r w:rsidRPr="002D27B6">
              <w:rPr>
                <w:rFonts w:ascii="Arial Narrow" w:eastAsia="Times New Roman" w:hAnsi="Arial Narrow"/>
                <w:i/>
                <w:sz w:val="20"/>
                <w:lang w:val="es-MX"/>
              </w:rPr>
              <w:t>Arqueología de la Arquitectura</w:t>
            </w:r>
            <w:r w:rsidRPr="002D27B6">
              <w:rPr>
                <w:rFonts w:ascii="Arial Narrow" w:eastAsia="Times New Roman" w:hAnsi="Arial Narrow"/>
                <w:sz w:val="20"/>
                <w:lang w:val="es-MX"/>
              </w:rPr>
              <w:t xml:space="preserve">, 14: e051, </w:t>
            </w:r>
            <w:proofErr w:type="spellStart"/>
            <w:r w:rsidRPr="002D27B6">
              <w:rPr>
                <w:rFonts w:ascii="Arial Narrow" w:eastAsia="Times New Roman" w:hAnsi="Arial Narrow"/>
                <w:sz w:val="20"/>
                <w:lang w:val="es-MX"/>
              </w:rPr>
              <w:t>doi</w:t>
            </w:r>
            <w:proofErr w:type="spellEnd"/>
            <w:r w:rsidRPr="002D27B6">
              <w:rPr>
                <w:rFonts w:ascii="Arial Narrow" w:eastAsia="Times New Roman" w:hAnsi="Arial Narrow"/>
                <w:sz w:val="20"/>
                <w:lang w:val="es-MX"/>
              </w:rPr>
              <w:t>: http:// dx.doi.org/10.3989/arq.arqt.2017.007.</w:t>
            </w:r>
          </w:p>
          <w:p w14:paraId="6B9084B0" w14:textId="77777777" w:rsidR="00C93B11" w:rsidRPr="002D27B6" w:rsidRDefault="00C93B11" w:rsidP="002D27B6">
            <w:pPr>
              <w:spacing w:line="276" w:lineRule="auto"/>
              <w:rPr>
                <w:rFonts w:ascii="Arial Narrow" w:hAnsi="Arial Narrow"/>
                <w:b/>
                <w:sz w:val="20"/>
              </w:rPr>
            </w:pPr>
          </w:p>
          <w:p w14:paraId="18A3BF53" w14:textId="77777777" w:rsidR="002D27B6" w:rsidRPr="002D27B6" w:rsidRDefault="002D27B6" w:rsidP="002D27B6">
            <w:pPr>
              <w:pStyle w:val="Ttulo2"/>
              <w:spacing w:before="0" w:line="276" w:lineRule="auto"/>
              <w:jc w:val="both"/>
              <w:textAlignment w:val="baseline"/>
              <w:rPr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González 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Ruibal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, Alfredo (2012) 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Hacia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otra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arqueología</w:t>
            </w:r>
            <w:proofErr w:type="spellEnd"/>
            <w:r w:rsidRPr="002D27B6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diez</w:t>
            </w:r>
            <w:proofErr w:type="spellEnd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propuestas</w:t>
            </w:r>
            <w:proofErr w:type="spellEnd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i/>
                <w:color w:val="auto"/>
                <w:sz w:val="20"/>
                <w:szCs w:val="20"/>
                <w:bdr w:val="none" w:sz="0" w:space="0" w:color="auto" w:frame="1"/>
              </w:rPr>
              <w:t>Complutum</w:t>
            </w:r>
            <w:proofErr w:type="spellEnd"/>
            <w:r w:rsidRPr="002D27B6">
              <w:rPr>
                <w:rStyle w:val="subtitulo"/>
                <w:rFonts w:ascii="Arial Narrow" w:eastAsia="Times New Roman" w:hAnsi="Arial Narrow" w:cs="Arial"/>
                <w:b w:val="0"/>
                <w:bCs w:val="0"/>
                <w:i/>
                <w:color w:val="auto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2D27B6">
              <w:rPr>
                <w:rStyle w:val="AcrnimoHTML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ISSN</w:t>
            </w:r>
            <w:r w:rsidRPr="002D27B6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 1131-6993, Vol. 23, Nº 2, </w:t>
            </w:r>
            <w:proofErr w:type="spellStart"/>
            <w:r w:rsidRPr="002D27B6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págs</w:t>
            </w:r>
            <w:proofErr w:type="spellEnd"/>
            <w:r w:rsidRPr="002D27B6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. 103-116.</w:t>
            </w:r>
          </w:p>
          <w:p w14:paraId="6F559FCF" w14:textId="65F9347B" w:rsidR="00C93B11" w:rsidRPr="002D27B6" w:rsidRDefault="00E36D1C" w:rsidP="002D27B6">
            <w:pPr>
              <w:spacing w:line="276" w:lineRule="auto"/>
              <w:rPr>
                <w:rFonts w:ascii="Arial Narrow" w:hAnsi="Arial Narrow"/>
                <w:sz w:val="20"/>
                <w:lang w:val="es-MX"/>
              </w:rPr>
            </w:pPr>
            <w:hyperlink r:id="rId12" w:history="1">
              <w:r w:rsidR="002D27B6" w:rsidRPr="002D27B6">
                <w:rPr>
                  <w:rFonts w:ascii="Arial Narrow" w:eastAsia="Times New Roman" w:hAnsi="Arial Narrow"/>
                  <w:sz w:val="20"/>
                  <w:shd w:val="clear" w:color="auto" w:fill="FFFFFF"/>
                  <w:lang w:val="es-MX"/>
                </w:rPr>
                <w:t xml:space="preserve">López </w:t>
              </w:r>
              <w:proofErr w:type="spellStart"/>
              <w:r w:rsidR="002D27B6" w:rsidRPr="002D27B6">
                <w:rPr>
                  <w:rFonts w:ascii="Arial Narrow" w:eastAsia="Times New Roman" w:hAnsi="Arial Narrow"/>
                  <w:sz w:val="20"/>
                  <w:shd w:val="clear" w:color="auto" w:fill="FFFFFF"/>
                  <w:lang w:val="es-MX"/>
                </w:rPr>
                <w:t>Mullor</w:t>
              </w:r>
              <w:proofErr w:type="spellEnd"/>
              <w:r w:rsidR="002D27B6" w:rsidRPr="002D27B6">
                <w:rPr>
                  <w:rFonts w:ascii="Arial Narrow" w:eastAsia="Times New Roman" w:hAnsi="Arial Narrow"/>
                  <w:sz w:val="20"/>
                  <w:shd w:val="clear" w:color="auto" w:fill="FFFFFF"/>
                  <w:lang w:val="es-MX"/>
                </w:rPr>
                <w:t>, Albert</w:t>
              </w:r>
            </w:hyperlink>
            <w:r w:rsidR="002D27B6" w:rsidRPr="002D27B6">
              <w:rPr>
                <w:rFonts w:ascii="Arial Narrow" w:eastAsia="Times New Roman" w:hAnsi="Arial Narrow"/>
                <w:sz w:val="20"/>
                <w:lang w:val="es-MX"/>
              </w:rPr>
              <w:t xml:space="preserve"> (s/f))</w:t>
            </w:r>
            <w:r w:rsidR="002D27B6"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 </w:t>
            </w:r>
            <w:hyperlink r:id="rId13" w:history="1">
              <w:r w:rsidR="002D27B6" w:rsidRPr="002D27B6">
                <w:rPr>
                  <w:rFonts w:ascii="Arial Narrow" w:eastAsia="Times New Roman" w:hAnsi="Arial Narrow"/>
                  <w:bCs/>
                  <w:i/>
                  <w:sz w:val="20"/>
                  <w:lang w:val="es-MX"/>
                </w:rPr>
                <w:t>Arqueología y función social : alguna teoría y unos cuantos ejemplos</w:t>
              </w:r>
            </w:hyperlink>
            <w:r w:rsidR="002D27B6" w:rsidRPr="002D27B6">
              <w:rPr>
                <w:rFonts w:ascii="Arial Narrow" w:eastAsia="Times New Roman" w:hAnsi="Arial Narrow"/>
                <w:i/>
                <w:sz w:val="20"/>
                <w:shd w:val="clear" w:color="auto" w:fill="FFFFFF"/>
                <w:lang w:val="es-MX"/>
              </w:rPr>
              <w:t xml:space="preserve">  </w:t>
            </w:r>
            <w:r w:rsidR="002D27B6"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 xml:space="preserve">(Barcelona (Catalunya : </w:t>
            </w:r>
            <w:proofErr w:type="spellStart"/>
            <w:r w:rsidR="002D27B6"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Província</w:t>
            </w:r>
            <w:proofErr w:type="spellEnd"/>
            <w:r w:rsidR="002D27B6"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 xml:space="preserve">). </w:t>
            </w:r>
            <w:proofErr w:type="spellStart"/>
            <w:r w:rsidR="002D27B6"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Diputació</w:t>
            </w:r>
            <w:proofErr w:type="spellEnd"/>
            <w:r w:rsidR="002D27B6"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 xml:space="preserve"> Provincial. </w:t>
            </w:r>
            <w:proofErr w:type="spellStart"/>
            <w:r w:rsidR="002D27B6"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Servei</w:t>
            </w:r>
            <w:proofErr w:type="spellEnd"/>
            <w:r w:rsidR="002D27B6"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 xml:space="preserve"> de </w:t>
            </w:r>
            <w:proofErr w:type="spellStart"/>
            <w:r w:rsidR="002D27B6"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Patrimoni</w:t>
            </w:r>
            <w:proofErr w:type="spellEnd"/>
            <w:r w:rsidR="002D27B6"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="002D27B6"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Arquitectònic</w:t>
            </w:r>
            <w:proofErr w:type="spellEnd"/>
            <w:r w:rsidR="002D27B6" w:rsidRPr="002D27B6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)</w:t>
            </w:r>
          </w:p>
          <w:p w14:paraId="05D72BEE" w14:textId="77777777" w:rsidR="002D27B6" w:rsidRPr="002D27B6" w:rsidRDefault="002D27B6" w:rsidP="002D27B6">
            <w:pPr>
              <w:spacing w:line="276" w:lineRule="auto"/>
              <w:jc w:val="both"/>
              <w:rPr>
                <w:rFonts w:ascii="Arial Narrow" w:eastAsia="Times New Roman" w:hAnsi="Arial Narrow"/>
                <w:sz w:val="20"/>
                <w:lang w:val="es-MX"/>
              </w:rPr>
            </w:pPr>
          </w:p>
          <w:p w14:paraId="34BB05B8" w14:textId="77777777" w:rsidR="002D27B6" w:rsidRPr="002D27B6" w:rsidRDefault="002D27B6" w:rsidP="002D27B6">
            <w:pPr>
              <w:spacing w:line="276" w:lineRule="auto"/>
              <w:jc w:val="both"/>
              <w:rPr>
                <w:rFonts w:ascii="Arial Narrow" w:eastAsia="Times New Roman" w:hAnsi="Arial Narrow"/>
                <w:sz w:val="20"/>
                <w:lang w:val="es-MX"/>
              </w:rPr>
            </w:pPr>
            <w:r w:rsidRPr="002D27B6">
              <w:rPr>
                <w:rFonts w:ascii="Arial Narrow" w:eastAsia="Times New Roman" w:hAnsi="Arial Narrow"/>
                <w:sz w:val="20"/>
                <w:lang w:val="es-MX"/>
              </w:rPr>
              <w:t xml:space="preserve">Salerno, V. (2013). Arqueología pública: reflexiones sobre la construcción de un objeto de estudio, con comentarios de </w:t>
            </w:r>
            <w:proofErr w:type="spellStart"/>
            <w:r w:rsidRPr="002D27B6">
              <w:rPr>
                <w:rFonts w:ascii="Arial Narrow" w:eastAsia="Times New Roman" w:hAnsi="Arial Narrow"/>
                <w:sz w:val="20"/>
                <w:lang w:val="es-MX"/>
              </w:rPr>
              <w:t>Daniella</w:t>
            </w:r>
            <w:proofErr w:type="spellEnd"/>
            <w:r w:rsidRPr="002D27B6">
              <w:rPr>
                <w:rFonts w:ascii="Arial Narrow" w:eastAsia="Times New Roman" w:hAnsi="Arial Narrow"/>
                <w:sz w:val="20"/>
                <w:lang w:val="es-MX"/>
              </w:rPr>
              <w:t xml:space="preserve"> Jofré, </w:t>
            </w:r>
            <w:proofErr w:type="spellStart"/>
            <w:r w:rsidRPr="002D27B6">
              <w:rPr>
                <w:rFonts w:ascii="Arial Narrow" w:eastAsia="Times New Roman" w:hAnsi="Arial Narrow"/>
                <w:sz w:val="20"/>
                <w:lang w:val="es-MX"/>
              </w:rPr>
              <w:t>Lúcio</w:t>
            </w:r>
            <w:proofErr w:type="spellEnd"/>
            <w:r w:rsidRPr="002D27B6">
              <w:rPr>
                <w:rFonts w:ascii="Arial Narrow" w:eastAsia="Times New Roman" w:hAnsi="Arial Narrow"/>
                <w:sz w:val="20"/>
                <w:lang w:val="es-MX"/>
              </w:rPr>
              <w:t xml:space="preserve"> </w:t>
            </w:r>
            <w:proofErr w:type="spellStart"/>
            <w:r w:rsidRPr="002D27B6">
              <w:rPr>
                <w:rFonts w:ascii="Arial Narrow" w:eastAsia="Times New Roman" w:hAnsi="Arial Narrow"/>
                <w:sz w:val="20"/>
                <w:lang w:val="es-MX"/>
              </w:rPr>
              <w:t>Mesezes</w:t>
            </w:r>
            <w:proofErr w:type="spellEnd"/>
            <w:r w:rsidRPr="002D27B6">
              <w:rPr>
                <w:rFonts w:ascii="Arial Narrow" w:eastAsia="Times New Roman" w:hAnsi="Arial Narrow"/>
                <w:sz w:val="20"/>
                <w:lang w:val="es-MX"/>
              </w:rPr>
              <w:t xml:space="preserve"> y Henry </w:t>
            </w:r>
            <w:proofErr w:type="spellStart"/>
            <w:r w:rsidRPr="002D27B6">
              <w:rPr>
                <w:rFonts w:ascii="Arial Narrow" w:eastAsia="Times New Roman" w:hAnsi="Arial Narrow"/>
                <w:sz w:val="20"/>
                <w:lang w:val="es-MX"/>
              </w:rPr>
              <w:t>Tantalean</w:t>
            </w:r>
            <w:proofErr w:type="spellEnd"/>
            <w:r w:rsidRPr="002D27B6">
              <w:rPr>
                <w:rFonts w:ascii="Arial Narrow" w:eastAsia="Times New Roman" w:hAnsi="Arial Narrow"/>
                <w:sz w:val="20"/>
                <w:lang w:val="es-MX"/>
              </w:rPr>
              <w:t>. </w:t>
            </w:r>
            <w:r w:rsidRPr="002D27B6">
              <w:rPr>
                <w:rFonts w:ascii="Arial Narrow" w:eastAsia="Times New Roman" w:hAnsi="Arial Narrow"/>
                <w:i/>
                <w:iCs/>
                <w:sz w:val="20"/>
                <w:lang w:val="es-MX"/>
              </w:rPr>
              <w:t>Revista Chilena de Antropología, </w:t>
            </w:r>
            <w:r w:rsidRPr="002D27B6">
              <w:rPr>
                <w:rFonts w:ascii="Arial Narrow" w:eastAsia="Times New Roman" w:hAnsi="Arial Narrow"/>
                <w:sz w:val="20"/>
                <w:lang w:val="es-MX"/>
              </w:rPr>
              <w:t>(27). doi:10.5354/0719-1472.2013.27350</w:t>
            </w:r>
          </w:p>
          <w:p w14:paraId="42E0C448" w14:textId="77777777" w:rsidR="00C93B11" w:rsidRPr="006301F1" w:rsidRDefault="00C93B11" w:rsidP="00B01B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</w:pPr>
          </w:p>
        </w:tc>
      </w:tr>
    </w:tbl>
    <w:p w14:paraId="22FE30C3" w14:textId="0C084EC6" w:rsidR="00C93B11" w:rsidRPr="006301F1" w:rsidRDefault="00C93B11" w:rsidP="00C93B11">
      <w:pPr>
        <w:rPr>
          <w:rFonts w:ascii="Arial Narrow" w:hAnsi="Arial Narrow" w:cs="Arial"/>
          <w:sz w:val="20"/>
          <w:lang w:val="es-MX"/>
        </w:rPr>
      </w:pPr>
    </w:p>
    <w:p w14:paraId="0CA16277" w14:textId="77777777" w:rsidR="00C93B11" w:rsidRPr="006301F1" w:rsidRDefault="00C93B11" w:rsidP="00C93B11">
      <w:pPr>
        <w:jc w:val="center"/>
        <w:rPr>
          <w:rFonts w:ascii="Arial Narrow" w:hAnsi="Arial Narrow" w:cs="Arial"/>
          <w:sz w:val="20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C93B11" w:rsidRPr="006301F1" w14:paraId="29AAC082" w14:textId="77777777" w:rsidTr="00B01B70">
        <w:trPr>
          <w:trHeight w:val="775"/>
          <w:jc w:val="center"/>
        </w:trPr>
        <w:tc>
          <w:tcPr>
            <w:tcW w:w="8640" w:type="dxa"/>
            <w:gridSpan w:val="2"/>
          </w:tcPr>
          <w:p w14:paraId="264B167F" w14:textId="77777777" w:rsidR="00C93B11" w:rsidRPr="006301F1" w:rsidRDefault="00C93B11" w:rsidP="00B01B70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C93B11" w:rsidRPr="000B037B" w14:paraId="3A54C6F0" w14:textId="77777777" w:rsidTr="00B01B70">
        <w:trPr>
          <w:trHeight w:val="546"/>
          <w:jc w:val="center"/>
        </w:trPr>
        <w:tc>
          <w:tcPr>
            <w:tcW w:w="8640" w:type="dxa"/>
            <w:gridSpan w:val="2"/>
          </w:tcPr>
          <w:p w14:paraId="16A801D0" w14:textId="31EEEEFE" w:rsidR="00C93B11" w:rsidRPr="006301F1" w:rsidRDefault="00C93B11" w:rsidP="00B01B70">
            <w:pPr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6301F1">
              <w:rPr>
                <w:rFonts w:ascii="Arial Narrow" w:hAnsi="Arial Narrow" w:cs="Arial"/>
                <w:b/>
                <w:sz w:val="20"/>
              </w:rPr>
              <w:t>Bibliografía</w:t>
            </w:r>
            <w:proofErr w:type="spellEnd"/>
            <w:r w:rsidR="002D27B6">
              <w:rPr>
                <w:rFonts w:ascii="Arial Narrow" w:hAnsi="Arial Narrow" w:cs="Arial"/>
                <w:b/>
                <w:sz w:val="20"/>
              </w:rPr>
              <w:t xml:space="preserve"> (es la que se </w:t>
            </w:r>
            <w:proofErr w:type="spellStart"/>
            <w:r w:rsidR="002D27B6">
              <w:rPr>
                <w:rFonts w:ascii="Arial Narrow" w:hAnsi="Arial Narrow" w:cs="Arial"/>
                <w:b/>
                <w:sz w:val="20"/>
              </w:rPr>
              <w:t>cita</w:t>
            </w:r>
            <w:proofErr w:type="spellEnd"/>
            <w:r w:rsidR="002D27B6">
              <w:rPr>
                <w:rFonts w:ascii="Arial Narrow" w:hAnsi="Arial Narrow" w:cs="Arial"/>
                <w:b/>
                <w:sz w:val="20"/>
              </w:rPr>
              <w:t xml:space="preserve"> antes)</w:t>
            </w:r>
            <w:r w:rsidRPr="006301F1">
              <w:rPr>
                <w:rFonts w:ascii="Arial Narrow" w:hAnsi="Arial Narrow" w:cs="Arial"/>
                <w:b/>
                <w:sz w:val="20"/>
              </w:rPr>
              <w:t>:</w:t>
            </w:r>
          </w:p>
          <w:p w14:paraId="465A4016" w14:textId="77777777" w:rsidR="00C93B11" w:rsidRPr="00E01EB3" w:rsidRDefault="00C93B11" w:rsidP="00B01B70">
            <w:pPr>
              <w:jc w:val="both"/>
              <w:rPr>
                <w:rFonts w:ascii="Arial Narrow" w:eastAsia="Times New Roman" w:hAnsi="Arial Narrow"/>
                <w:sz w:val="20"/>
                <w:lang w:eastAsia="es-ES"/>
              </w:rPr>
            </w:pPr>
          </w:p>
          <w:p w14:paraId="52542A14" w14:textId="77777777" w:rsidR="00A810AE" w:rsidRPr="00A810AE" w:rsidRDefault="00A810AE" w:rsidP="00A810AE">
            <w:pPr>
              <w:pStyle w:val="Ttulo1"/>
              <w:spacing w:before="0" w:line="360" w:lineRule="auto"/>
              <w:jc w:val="both"/>
              <w:textAlignment w:val="baseline"/>
              <w:rPr>
                <w:rFonts w:ascii="Arial Narrow" w:eastAsia="Times New Roman" w:hAnsi="Arial Narrow"/>
                <w:b w:val="0"/>
                <w:sz w:val="20"/>
                <w:szCs w:val="20"/>
              </w:rPr>
            </w:pPr>
            <w:proofErr w:type="spellStart"/>
            <w:r w:rsidRPr="00A810AE">
              <w:rPr>
                <w:rFonts w:ascii="Arial Narrow" w:eastAsia="Times New Roman" w:hAnsi="Arial Narrow"/>
                <w:b w:val="0"/>
                <w:bCs w:val="0"/>
                <w:sz w:val="20"/>
                <w:szCs w:val="20"/>
              </w:rPr>
              <w:t>Acuto</w:t>
            </w:r>
            <w:proofErr w:type="spellEnd"/>
            <w:r w:rsidRPr="00A810AE">
              <w:rPr>
                <w:rFonts w:ascii="Arial Narrow" w:eastAsia="Times New Roman" w:hAnsi="Arial Narrow"/>
                <w:b w:val="0"/>
                <w:bCs w:val="0"/>
                <w:sz w:val="20"/>
                <w:szCs w:val="20"/>
              </w:rPr>
              <w:t>, Félix A. (2013).</w:t>
            </w:r>
            <w:r w:rsidRPr="00A810AE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 ¿Demasiados Paisajes?: Múltiples teorías o múltiples subjetividades en la arqueología del paisaje. </w:t>
            </w:r>
            <w:r w:rsidRPr="00A810AE">
              <w:rPr>
                <w:rFonts w:ascii="Arial Narrow" w:eastAsia="Times New Roman" w:hAnsi="Arial Narrow"/>
                <w:b w:val="0"/>
                <w:i/>
                <w:sz w:val="20"/>
                <w:szCs w:val="20"/>
              </w:rPr>
              <w:t>Anuario de Arqueología</w:t>
            </w:r>
            <w:r w:rsidRPr="00A810AE">
              <w:rPr>
                <w:rFonts w:ascii="Arial Narrow" w:eastAsia="Times New Roman" w:hAnsi="Arial Narrow"/>
                <w:b w:val="0"/>
                <w:sz w:val="20"/>
                <w:szCs w:val="20"/>
              </w:rPr>
              <w:t xml:space="preserve">, Rosario, 5:31-50. </w:t>
            </w:r>
          </w:p>
          <w:p w14:paraId="01DF2894" w14:textId="77777777" w:rsidR="00A810AE" w:rsidRPr="00A810AE" w:rsidRDefault="00A810AE" w:rsidP="00A810AE">
            <w:pPr>
              <w:spacing w:line="360" w:lineRule="auto"/>
              <w:jc w:val="both"/>
              <w:rPr>
                <w:rFonts w:ascii="Arial Narrow" w:eastAsia="Times New Roman" w:hAnsi="Arial Narrow"/>
                <w:sz w:val="20"/>
                <w:shd w:val="clear" w:color="auto" w:fill="CFE9FF"/>
                <w:lang w:val="es-MX"/>
              </w:rPr>
            </w:pPr>
          </w:p>
          <w:p w14:paraId="69245D40" w14:textId="77777777" w:rsidR="00A810AE" w:rsidRPr="00A810AE" w:rsidRDefault="00A810AE" w:rsidP="00A810AE">
            <w:pPr>
              <w:pStyle w:val="Ttulo2"/>
              <w:spacing w:before="0" w:line="360" w:lineRule="auto"/>
              <w:jc w:val="both"/>
              <w:textAlignment w:val="baseline"/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</w:pPr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Alberti, B. &amp; Marshall, Y. (2009). Animating Archaeology: Local Theories and Conceptually Open-ended Methodologies. </w:t>
            </w:r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i/>
                <w:color w:val="auto"/>
                <w:sz w:val="20"/>
                <w:szCs w:val="20"/>
                <w:bdr w:val="none" w:sz="0" w:space="0" w:color="auto" w:frame="1"/>
              </w:rPr>
              <w:t>Cambridge Archaeological Journal,</w:t>
            </w:r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19 (3), 344-356. </w:t>
            </w:r>
          </w:p>
          <w:p w14:paraId="331A55E4" w14:textId="77777777" w:rsidR="00A810AE" w:rsidRPr="00A810AE" w:rsidRDefault="00A810AE" w:rsidP="00A810AE">
            <w:pPr>
              <w:pStyle w:val="Ttulo2"/>
              <w:spacing w:before="0" w:line="360" w:lineRule="auto"/>
              <w:jc w:val="both"/>
              <w:textAlignment w:val="baseline"/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</w:pPr>
          </w:p>
          <w:p w14:paraId="145DDD0E" w14:textId="77777777" w:rsidR="00A810AE" w:rsidRPr="00A810AE" w:rsidRDefault="00A810AE" w:rsidP="00A810AE">
            <w:pPr>
              <w:pStyle w:val="Ttulo2"/>
              <w:spacing w:before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Barceló Coll, Juan </w:t>
            </w:r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i/>
                <w:color w:val="auto"/>
                <w:sz w:val="20"/>
                <w:szCs w:val="20"/>
                <w:bdr w:val="none" w:sz="0" w:space="0" w:color="auto" w:frame="1"/>
              </w:rPr>
              <w:t>et al (2006)</w:t>
            </w:r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La 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multidimensionalidad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del 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espacio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arqueológico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teoría</w:t>
            </w:r>
            <w:proofErr w:type="spellEnd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matemáticas</w:t>
            </w:r>
            <w:proofErr w:type="spellEnd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y </w:t>
            </w:r>
            <w:proofErr w:type="spellStart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visualización</w:t>
            </w:r>
            <w:proofErr w:type="spellEnd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. </w:t>
            </w:r>
            <w:hyperlink r:id="rId14" w:history="1">
              <w:r w:rsidRPr="00A810AE">
                <w:rPr>
                  <w:rStyle w:val="Hipervnculo"/>
                  <w:rFonts w:ascii="Arial Narrow" w:eastAsia="Times New Roman" w:hAnsi="Arial Narrow" w:cs="Arial"/>
                  <w:b w:val="0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La </w:t>
              </w:r>
              <w:proofErr w:type="spellStart"/>
              <w:r w:rsidRPr="00A810AE">
                <w:rPr>
                  <w:rStyle w:val="Hipervnculo"/>
                  <w:rFonts w:ascii="Arial Narrow" w:eastAsia="Times New Roman" w:hAnsi="Arial Narrow" w:cs="Arial"/>
                  <w:b w:val="0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aplicación</w:t>
              </w:r>
              <w:proofErr w:type="spellEnd"/>
              <w:r w:rsidRPr="00A810AE">
                <w:rPr>
                  <w:rStyle w:val="Hipervnculo"/>
                  <w:rFonts w:ascii="Arial Narrow" w:eastAsia="Times New Roman" w:hAnsi="Arial Narrow" w:cs="Arial"/>
                  <w:b w:val="0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de los SIG </w:t>
              </w:r>
              <w:proofErr w:type="spellStart"/>
              <w:r w:rsidRPr="00A810AE">
                <w:rPr>
                  <w:rStyle w:val="Hipervnculo"/>
                  <w:rFonts w:ascii="Arial Narrow" w:eastAsia="Times New Roman" w:hAnsi="Arial Narrow" w:cs="Arial"/>
                  <w:b w:val="0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en</w:t>
              </w:r>
              <w:proofErr w:type="spellEnd"/>
              <w:r w:rsidRPr="00A810AE">
                <w:rPr>
                  <w:rStyle w:val="Hipervnculo"/>
                  <w:rFonts w:ascii="Arial Narrow" w:eastAsia="Times New Roman" w:hAnsi="Arial Narrow" w:cs="Arial"/>
                  <w:b w:val="0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la </w:t>
              </w:r>
              <w:proofErr w:type="spellStart"/>
              <w:r w:rsidRPr="00A810AE">
                <w:rPr>
                  <w:rStyle w:val="Hipervnculo"/>
                  <w:rFonts w:ascii="Arial Narrow" w:eastAsia="Times New Roman" w:hAnsi="Arial Narrow" w:cs="Arial"/>
                  <w:b w:val="0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arqueología</w:t>
              </w:r>
              <w:proofErr w:type="spellEnd"/>
              <w:r w:rsidRPr="00A810AE">
                <w:rPr>
                  <w:rStyle w:val="Hipervnculo"/>
                  <w:rFonts w:ascii="Arial Narrow" w:eastAsia="Times New Roman" w:hAnsi="Arial Narrow" w:cs="Arial"/>
                  <w:b w:val="0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del </w:t>
              </w:r>
              <w:proofErr w:type="spellStart"/>
              <w:r w:rsidRPr="00A810AE">
                <w:rPr>
                  <w:rStyle w:val="Hipervnculo"/>
                  <w:rFonts w:ascii="Arial Narrow" w:eastAsia="Times New Roman" w:hAnsi="Arial Narrow" w:cs="Arial"/>
                  <w:b w:val="0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paisaje</w:t>
              </w:r>
              <w:proofErr w:type="spellEnd"/>
            </w:hyperlink>
            <w:r w:rsidRPr="00A810AE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 / </w:t>
            </w:r>
            <w:proofErr w:type="spellStart"/>
            <w:r w:rsidRPr="00A810AE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coord</w:t>
            </w:r>
            <w:proofErr w:type="spellEnd"/>
            <w:r w:rsidRPr="00A810AE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. por </w:t>
            </w:r>
            <w:proofErr w:type="spellStart"/>
            <w:r w:rsidR="00E36D1C">
              <w:rPr>
                <w:rStyle w:val="Hipervnculo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u w:val="none"/>
                <w:bdr w:val="none" w:sz="0" w:space="0" w:color="auto" w:frame="1"/>
              </w:rPr>
              <w:fldChar w:fldCharType="begin"/>
            </w:r>
            <w:r w:rsidR="00E36D1C">
              <w:rPr>
                <w:rStyle w:val="Hipervnculo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u w:val="none"/>
                <w:bdr w:val="none" w:sz="0" w:space="0" w:color="auto" w:frame="1"/>
              </w:rPr>
              <w:instrText xml:space="preserve"> HYPERLINK "https://dialnet.unirioja.es/servlet/autor?codigo=105151" </w:instrText>
            </w:r>
            <w:r w:rsidR="00E36D1C">
              <w:rPr>
                <w:rStyle w:val="Hipervnculo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u w:val="none"/>
                <w:bdr w:val="none" w:sz="0" w:space="0" w:color="auto" w:frame="1"/>
              </w:rPr>
              <w:fldChar w:fldCharType="separate"/>
            </w:r>
            <w:r w:rsidRPr="00A810AE">
              <w:rPr>
                <w:rStyle w:val="Hipervnculo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Ignasi</w:t>
            </w:r>
            <w:proofErr w:type="spellEnd"/>
            <w:r w:rsidRPr="00A810AE">
              <w:rPr>
                <w:rStyle w:val="Hipervnculo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u w:val="none"/>
                <w:bdr w:val="none" w:sz="0" w:space="0" w:color="auto" w:frame="1"/>
              </w:rPr>
              <w:t xml:space="preserve"> Grau Mira</w:t>
            </w:r>
            <w:r w:rsidR="00E36D1C">
              <w:rPr>
                <w:rStyle w:val="Hipervnculo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u w:val="none"/>
                <w:bdr w:val="none" w:sz="0" w:space="0" w:color="auto" w:frame="1"/>
              </w:rPr>
              <w:fldChar w:fldCharType="end"/>
            </w:r>
            <w:r w:rsidRPr="00A810AE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.</w:t>
            </w:r>
          </w:p>
          <w:p w14:paraId="6FF611AA" w14:textId="77777777" w:rsidR="00A810AE" w:rsidRPr="00A810AE" w:rsidRDefault="00A810AE" w:rsidP="00A810AE">
            <w:pPr>
              <w:spacing w:line="360" w:lineRule="auto"/>
              <w:jc w:val="both"/>
              <w:textAlignment w:val="baseline"/>
              <w:outlineLvl w:val="1"/>
              <w:rPr>
                <w:rFonts w:ascii="Arial Narrow" w:eastAsia="Times New Roman" w:hAnsi="Arial Narrow" w:cs="Arial"/>
                <w:sz w:val="20"/>
                <w:bdr w:val="none" w:sz="0" w:space="0" w:color="auto" w:frame="1"/>
                <w:lang w:val="es-MX"/>
              </w:rPr>
            </w:pPr>
          </w:p>
          <w:p w14:paraId="4E108DB5" w14:textId="77777777" w:rsidR="00A810AE" w:rsidRPr="00A810AE" w:rsidRDefault="00E36D1C" w:rsidP="00A810AE">
            <w:pPr>
              <w:spacing w:line="360" w:lineRule="auto"/>
              <w:jc w:val="both"/>
              <w:textAlignment w:val="baseline"/>
              <w:outlineLvl w:val="1"/>
              <w:rPr>
                <w:rFonts w:ascii="Arial Narrow" w:eastAsia="Times New Roman" w:hAnsi="Arial Narrow" w:cs="Arial"/>
                <w:sz w:val="20"/>
                <w:lang w:val="es-MX"/>
              </w:rPr>
            </w:pPr>
            <w:hyperlink r:id="rId15" w:history="1">
              <w:r w:rsidR="00A810AE" w:rsidRPr="00A810AE">
                <w:rPr>
                  <w:rFonts w:ascii="Arial Narrow" w:eastAsia="Times New Roman" w:hAnsi="Arial Narrow" w:cs="Arial"/>
                  <w:sz w:val="20"/>
                  <w:bdr w:val="none" w:sz="0" w:space="0" w:color="auto" w:frame="1"/>
                  <w:lang w:val="es-MX"/>
                </w:rPr>
                <w:t>Berrocal</w:t>
              </w:r>
            </w:hyperlink>
            <w:r w:rsidR="00A810AE" w:rsidRPr="00A810AE">
              <w:rPr>
                <w:rFonts w:ascii="Arial Narrow" w:eastAsia="Times New Roman" w:hAnsi="Arial Narrow" w:cs="Arial"/>
                <w:sz w:val="20"/>
                <w:bdr w:val="none" w:sz="0" w:space="0" w:color="auto" w:frame="1"/>
                <w:lang w:val="es-MX"/>
              </w:rPr>
              <w:t>, María. (2009) Feminismo, teoría y práctica de una arqueología científica</w:t>
            </w:r>
            <w:r w:rsidR="00A810AE" w:rsidRPr="00A810AE">
              <w:rPr>
                <w:rFonts w:ascii="Arial Narrow" w:eastAsia="Times New Roman" w:hAnsi="Arial Narrow" w:cs="Arial"/>
                <w:sz w:val="20"/>
                <w:lang w:val="es-MX"/>
              </w:rPr>
              <w:t xml:space="preserve">. </w:t>
            </w:r>
            <w:hyperlink r:id="rId16" w:history="1">
              <w:r w:rsidR="00A810AE" w:rsidRPr="00A810AE">
                <w:rPr>
                  <w:rFonts w:ascii="Arial Narrow" w:eastAsia="Times New Roman" w:hAnsi="Arial Narrow" w:cs="Arial"/>
                  <w:i/>
                  <w:sz w:val="20"/>
                  <w:bdr w:val="none" w:sz="0" w:space="0" w:color="auto" w:frame="1"/>
                  <w:lang w:val="es-MX"/>
                </w:rPr>
                <w:t>Trabajos de prehistoria</w:t>
              </w:r>
            </w:hyperlink>
            <w:r w:rsidR="00A810AE" w:rsidRPr="00A810AE">
              <w:rPr>
                <w:rFonts w:ascii="Arial Narrow" w:eastAsia="Times New Roman" w:hAnsi="Arial Narrow" w:cs="Arial"/>
                <w:sz w:val="20"/>
                <w:bdr w:val="none" w:sz="0" w:space="0" w:color="auto" w:frame="1"/>
                <w:lang w:val="es-MX"/>
              </w:rPr>
              <w:t>, ISSN 0082-5638, </w:t>
            </w:r>
            <w:hyperlink r:id="rId17" w:history="1">
              <w:r w:rsidR="00A810AE" w:rsidRPr="00A810AE">
                <w:rPr>
                  <w:rFonts w:ascii="Arial Narrow" w:eastAsia="Times New Roman" w:hAnsi="Arial Narrow" w:cs="Arial"/>
                  <w:sz w:val="20"/>
                  <w:bdr w:val="none" w:sz="0" w:space="0" w:color="auto" w:frame="1"/>
                  <w:lang w:val="es-MX"/>
                </w:rPr>
                <w:t xml:space="preserve">Vol. 66, </w:t>
              </w:r>
              <w:proofErr w:type="spellStart"/>
              <w:r w:rsidR="00A810AE" w:rsidRPr="00A810AE">
                <w:rPr>
                  <w:rFonts w:ascii="Arial Narrow" w:eastAsia="Times New Roman" w:hAnsi="Arial Narrow" w:cs="Arial"/>
                  <w:sz w:val="20"/>
                  <w:bdr w:val="none" w:sz="0" w:space="0" w:color="auto" w:frame="1"/>
                  <w:lang w:val="es-MX"/>
                </w:rPr>
                <w:t>Nº</w:t>
              </w:r>
              <w:proofErr w:type="spellEnd"/>
              <w:r w:rsidR="00A810AE" w:rsidRPr="00A810AE">
                <w:rPr>
                  <w:rFonts w:ascii="Arial Narrow" w:eastAsia="Times New Roman" w:hAnsi="Arial Narrow" w:cs="Arial"/>
                  <w:sz w:val="20"/>
                  <w:bdr w:val="none" w:sz="0" w:space="0" w:color="auto" w:frame="1"/>
                  <w:lang w:val="es-MX"/>
                </w:rPr>
                <w:t xml:space="preserve"> 2, 2009</w:t>
              </w:r>
            </w:hyperlink>
            <w:r w:rsidR="00A810AE" w:rsidRPr="00A810AE">
              <w:rPr>
                <w:rFonts w:ascii="Arial Narrow" w:eastAsia="Times New Roman" w:hAnsi="Arial Narrow" w:cs="Arial"/>
                <w:sz w:val="20"/>
                <w:bdr w:val="none" w:sz="0" w:space="0" w:color="auto" w:frame="1"/>
                <w:lang w:val="es-MX"/>
              </w:rPr>
              <w:t>, págs. 25-43.</w:t>
            </w:r>
          </w:p>
          <w:p w14:paraId="6C1948C5" w14:textId="77777777" w:rsidR="00A810AE" w:rsidRPr="00A810AE" w:rsidRDefault="00A810AE" w:rsidP="00A810AE">
            <w:pPr>
              <w:spacing w:line="360" w:lineRule="auto"/>
              <w:jc w:val="both"/>
              <w:rPr>
                <w:rFonts w:ascii="Arial Narrow" w:eastAsia="Times New Roman" w:hAnsi="Arial Narrow"/>
                <w:sz w:val="20"/>
                <w:lang w:val="es-MX"/>
              </w:rPr>
            </w:pPr>
          </w:p>
          <w:p w14:paraId="21099C9D" w14:textId="77777777" w:rsidR="00A810AE" w:rsidRPr="00A810AE" w:rsidRDefault="00A810AE" w:rsidP="00A810AE">
            <w:pPr>
              <w:spacing w:line="360" w:lineRule="auto"/>
              <w:jc w:val="both"/>
              <w:rPr>
                <w:rFonts w:ascii="Arial Narrow" w:eastAsia="Times New Roman" w:hAnsi="Arial Narrow"/>
                <w:sz w:val="20"/>
                <w:lang w:val="es-MX"/>
              </w:rPr>
            </w:pPr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t>Blanco-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t>Rotea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t xml:space="preserve">, R., 2017: “Arquitectura y paisaje. Aproximaciones desde la arqueología”, </w:t>
            </w:r>
            <w:r w:rsidRPr="00A810AE">
              <w:rPr>
                <w:rFonts w:ascii="Arial Narrow" w:eastAsia="Times New Roman" w:hAnsi="Arial Narrow"/>
                <w:i/>
                <w:sz w:val="20"/>
                <w:lang w:val="es-MX"/>
              </w:rPr>
              <w:t>Arqueología de la Arquitectura</w:t>
            </w:r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t xml:space="preserve">, 14: e051, 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t>doi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t>: http:// dx.doi.org/10.3989/arq.arqt.2017.007.</w:t>
            </w:r>
          </w:p>
          <w:p w14:paraId="08C9EE02" w14:textId="77777777" w:rsidR="00A810AE" w:rsidRPr="00A810AE" w:rsidRDefault="00A810AE" w:rsidP="00A810AE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lang w:val="es-MX"/>
              </w:rPr>
            </w:pPr>
          </w:p>
          <w:p w14:paraId="45BC7454" w14:textId="77777777" w:rsidR="00A810AE" w:rsidRPr="00A810AE" w:rsidRDefault="00A810AE" w:rsidP="00A810AE">
            <w:pPr>
              <w:spacing w:line="360" w:lineRule="auto"/>
              <w:jc w:val="both"/>
              <w:rPr>
                <w:rFonts w:ascii="Arial Narrow" w:eastAsia="Times New Roman" w:hAnsi="Arial Narrow"/>
                <w:sz w:val="20"/>
                <w:lang w:val="es-MX"/>
              </w:rPr>
            </w:pPr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 xml:space="preserve">Borrero, Luis Alberto. (2011). La función transdisciplinaria de la </w:t>
            </w:r>
            <w:proofErr w:type="spellStart"/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>arqueozoología</w:t>
            </w:r>
            <w:proofErr w:type="spellEnd"/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 xml:space="preserve"> en el siglo XXI: restos animales y más allá. </w:t>
            </w:r>
            <w:proofErr w:type="spellStart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Antipoda</w:t>
            </w:r>
            <w:proofErr w:type="spellEnd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. Revista de Antropología y Arqueología</w:t>
            </w:r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 xml:space="preserve">, (13), 267-274. </w:t>
            </w:r>
          </w:p>
          <w:p w14:paraId="69C79DCB" w14:textId="77777777" w:rsidR="00A810AE" w:rsidRPr="00A810AE" w:rsidRDefault="00A810AE" w:rsidP="00A810AE">
            <w:pPr>
              <w:pStyle w:val="Ttulo2"/>
              <w:spacing w:before="0" w:line="360" w:lineRule="auto"/>
              <w:jc w:val="both"/>
              <w:textAlignment w:val="baseline"/>
              <w:rPr>
                <w:rStyle w:val="titulo"/>
                <w:rFonts w:ascii="Arial Narrow" w:eastAsia="Times New Roman" w:hAnsi="Arial Narrow" w:cs="Arial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</w:p>
          <w:p w14:paraId="29FD6870" w14:textId="77777777" w:rsidR="00A810AE" w:rsidRPr="00A810AE" w:rsidRDefault="00A810AE" w:rsidP="00A810AE">
            <w:pPr>
              <w:pStyle w:val="Ttulo2"/>
              <w:spacing w:before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González, Pablo. (2012) 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Flanqueando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el 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procesualismo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y post-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procesualismo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arqueología</w:t>
            </w:r>
            <w:proofErr w:type="spellEnd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teoría</w:t>
            </w:r>
            <w:proofErr w:type="spellEnd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de la </w:t>
            </w:r>
            <w:proofErr w:type="spellStart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complejidad</w:t>
            </w:r>
            <w:proofErr w:type="spellEnd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y la </w:t>
            </w:r>
            <w:proofErr w:type="spellStart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filosofía</w:t>
            </w:r>
            <w:proofErr w:type="spellEnd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de Gilles Deleuze. </w:t>
            </w:r>
            <w:proofErr w:type="spellStart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i/>
                <w:color w:val="auto"/>
                <w:sz w:val="20"/>
                <w:szCs w:val="20"/>
                <w:bdr w:val="none" w:sz="0" w:space="0" w:color="auto" w:frame="1"/>
              </w:rPr>
              <w:t>Complutum</w:t>
            </w:r>
            <w:proofErr w:type="spellEnd"/>
            <w:r w:rsidRPr="00A810AE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, </w:t>
            </w:r>
            <w:r w:rsidRPr="00A810AE">
              <w:rPr>
                <w:rStyle w:val="AcrnimoHTML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ISSN</w:t>
            </w:r>
            <w:r w:rsidRPr="00A810AE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 1131-6993, Vol. 23, Nº 2, </w:t>
            </w:r>
            <w:proofErr w:type="spellStart"/>
            <w:r w:rsidRPr="00A810AE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págs</w:t>
            </w:r>
            <w:proofErr w:type="spellEnd"/>
            <w:r w:rsidRPr="00A810AE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. 13-32.</w:t>
            </w:r>
          </w:p>
          <w:p w14:paraId="799C558B" w14:textId="77777777" w:rsidR="00A810AE" w:rsidRPr="00A810AE" w:rsidRDefault="00A810AE" w:rsidP="00A810AE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</w:p>
          <w:p w14:paraId="7D8AB2EC" w14:textId="77777777" w:rsidR="00A810AE" w:rsidRPr="00A810AE" w:rsidRDefault="00A810AE" w:rsidP="00A810AE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A810AE">
              <w:rPr>
                <w:rFonts w:ascii="Arial Narrow" w:hAnsi="Arial Narrow"/>
                <w:sz w:val="20"/>
              </w:rPr>
              <w:t>Gónzalez</w:t>
            </w:r>
            <w:proofErr w:type="spellEnd"/>
            <w:r w:rsidRPr="00A810AE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810AE">
              <w:rPr>
                <w:rFonts w:ascii="Arial Narrow" w:hAnsi="Arial Narrow"/>
                <w:sz w:val="20"/>
              </w:rPr>
              <w:t>Ruibal</w:t>
            </w:r>
            <w:proofErr w:type="spellEnd"/>
            <w:r w:rsidRPr="00A810AE">
              <w:rPr>
                <w:rFonts w:ascii="Arial Narrow" w:hAnsi="Arial Narrow"/>
                <w:sz w:val="20"/>
              </w:rPr>
              <w:t xml:space="preserve">, Alfredo (2007). </w:t>
            </w:r>
            <w:proofErr w:type="spellStart"/>
            <w:r w:rsidRPr="00A810AE">
              <w:rPr>
                <w:rFonts w:ascii="Arial Narrow" w:hAnsi="Arial Narrow"/>
                <w:sz w:val="20"/>
              </w:rPr>
              <w:t>Arqueología</w:t>
            </w:r>
            <w:proofErr w:type="spellEnd"/>
            <w:r w:rsidRPr="00A810AE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810AE">
              <w:rPr>
                <w:rFonts w:ascii="Arial Narrow" w:hAnsi="Arial Narrow"/>
                <w:sz w:val="20"/>
              </w:rPr>
              <w:t>Simétrica</w:t>
            </w:r>
            <w:proofErr w:type="spellEnd"/>
            <w:r w:rsidRPr="00A810AE">
              <w:rPr>
                <w:rFonts w:ascii="Arial Narrow" w:hAnsi="Arial Narrow"/>
                <w:sz w:val="20"/>
              </w:rPr>
              <w:t xml:space="preserve">. </w:t>
            </w:r>
            <w:proofErr w:type="spellStart"/>
            <w:r w:rsidRPr="00A810AE">
              <w:rPr>
                <w:rFonts w:ascii="Arial Narrow" w:hAnsi="Arial Narrow"/>
                <w:i/>
                <w:sz w:val="20"/>
              </w:rPr>
              <w:t>Complutum</w:t>
            </w:r>
            <w:proofErr w:type="spellEnd"/>
            <w:r w:rsidRPr="00A810AE">
              <w:rPr>
                <w:rFonts w:ascii="Arial Narrow" w:hAnsi="Arial Narrow"/>
                <w:sz w:val="20"/>
              </w:rPr>
              <w:t xml:space="preserve"> Vol 18: 283- 319. </w:t>
            </w:r>
          </w:p>
          <w:p w14:paraId="4CFF0AA2" w14:textId="77777777" w:rsidR="00A810AE" w:rsidRPr="00A810AE" w:rsidRDefault="00A810AE" w:rsidP="00A810AE">
            <w:pPr>
              <w:pStyle w:val="Ttulo2"/>
              <w:spacing w:before="0" w:line="360" w:lineRule="auto"/>
              <w:jc w:val="both"/>
              <w:textAlignment w:val="baseline"/>
              <w:rPr>
                <w:rStyle w:val="titulo"/>
                <w:rFonts w:ascii="Arial Narrow" w:eastAsia="Times New Roman" w:hAnsi="Arial Narrow" w:cs="Arial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</w:p>
          <w:p w14:paraId="6F47CF47" w14:textId="77777777" w:rsidR="00A810AE" w:rsidRPr="00A810AE" w:rsidRDefault="00A810AE" w:rsidP="00A810AE">
            <w:pPr>
              <w:pStyle w:val="Ttulo2"/>
              <w:spacing w:before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</w:rPr>
            </w:pPr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González 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Ruibal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, Alfredo (2012) 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Hacia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otra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arqueología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diez</w:t>
            </w:r>
            <w:proofErr w:type="spellEnd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propuestas</w:t>
            </w:r>
            <w:proofErr w:type="spellEnd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i/>
                <w:color w:val="auto"/>
                <w:sz w:val="20"/>
                <w:szCs w:val="20"/>
                <w:bdr w:val="none" w:sz="0" w:space="0" w:color="auto" w:frame="1"/>
              </w:rPr>
              <w:t>Complutum</w:t>
            </w:r>
            <w:proofErr w:type="spellEnd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i/>
                <w:color w:val="auto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A810AE">
              <w:rPr>
                <w:rStyle w:val="AcrnimoHTML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ISSN</w:t>
            </w:r>
            <w:r w:rsidRPr="00A810AE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 1131-6993, Vol. 23, Nº 2, </w:t>
            </w:r>
            <w:proofErr w:type="spellStart"/>
            <w:r w:rsidRPr="00A810AE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págs</w:t>
            </w:r>
            <w:proofErr w:type="spellEnd"/>
            <w:r w:rsidRPr="00A810AE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. 103-116.</w:t>
            </w:r>
          </w:p>
          <w:p w14:paraId="30E7BC3F" w14:textId="77777777" w:rsidR="00A810AE" w:rsidRPr="00A810AE" w:rsidRDefault="00A810AE" w:rsidP="00A810AE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</w:p>
          <w:p w14:paraId="452D94A1" w14:textId="77777777" w:rsidR="00A810AE" w:rsidRPr="00A810AE" w:rsidRDefault="00A810AE" w:rsidP="00A810AE">
            <w:pPr>
              <w:pStyle w:val="Ttulo2"/>
              <w:spacing w:before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</w:rPr>
            </w:pPr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Hernando, 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Almudena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. (2012) 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Teoría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arqueológica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y crisis social. 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i/>
                <w:color w:val="auto"/>
                <w:sz w:val="20"/>
                <w:szCs w:val="20"/>
                <w:bdr w:val="none" w:sz="0" w:space="0" w:color="auto" w:frame="1"/>
              </w:rPr>
              <w:t>Complutum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i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810AE">
              <w:rPr>
                <w:rStyle w:val="AcrnimoHTML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ISSN</w:t>
            </w:r>
            <w:r w:rsidRPr="00A810AE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 1131-6993, Vol. 23, Nº 2, </w:t>
            </w:r>
            <w:proofErr w:type="spellStart"/>
            <w:r w:rsidRPr="00A810AE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págs</w:t>
            </w:r>
            <w:proofErr w:type="spellEnd"/>
            <w:r w:rsidRPr="00A810AE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. 127-145.</w:t>
            </w:r>
          </w:p>
          <w:p w14:paraId="00ABB2DE" w14:textId="77777777" w:rsidR="00A810AE" w:rsidRPr="00A810AE" w:rsidRDefault="00A810AE" w:rsidP="00A81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 Narrow" w:hAnsi="Arial Narrow" w:cs="Courier"/>
                <w:sz w:val="20"/>
                <w:lang w:val="es-MX"/>
              </w:rPr>
            </w:pPr>
          </w:p>
          <w:p w14:paraId="55F9A1F9" w14:textId="77777777" w:rsidR="00A810AE" w:rsidRPr="00A810AE" w:rsidRDefault="00A810AE" w:rsidP="00A81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 Narrow" w:hAnsi="Arial Narrow" w:cs="Courier"/>
                <w:sz w:val="20"/>
                <w:lang w:val="es-MX"/>
              </w:rPr>
            </w:pPr>
            <w:proofErr w:type="spellStart"/>
            <w:r w:rsidRPr="00A810AE">
              <w:rPr>
                <w:rFonts w:ascii="Arial Narrow" w:hAnsi="Arial Narrow" w:cs="Courier"/>
                <w:sz w:val="20"/>
                <w:lang w:val="es-MX"/>
              </w:rPr>
              <w:t>Ingold</w:t>
            </w:r>
            <w:proofErr w:type="spellEnd"/>
            <w:r w:rsidRPr="00A810AE">
              <w:rPr>
                <w:rFonts w:ascii="Arial Narrow" w:hAnsi="Arial Narrow" w:cs="Courier"/>
                <w:sz w:val="20"/>
                <w:lang w:val="es-MX"/>
              </w:rPr>
              <w:t xml:space="preserve"> Tim. (2010) </w:t>
            </w:r>
            <w:proofErr w:type="spellStart"/>
            <w:r w:rsidRPr="00A810AE">
              <w:rPr>
                <w:rFonts w:ascii="Arial Narrow" w:hAnsi="Arial Narrow" w:cs="Courier"/>
                <w:sz w:val="20"/>
                <w:lang w:val="es-MX"/>
              </w:rPr>
              <w:t>Footprints</w:t>
            </w:r>
            <w:proofErr w:type="spellEnd"/>
            <w:r w:rsidRPr="00A810AE">
              <w:rPr>
                <w:rFonts w:ascii="Arial Narrow" w:hAnsi="Arial Narrow" w:cs="Courier"/>
                <w:sz w:val="20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hAnsi="Arial Narrow" w:cs="Courier"/>
                <w:sz w:val="20"/>
                <w:lang w:val="es-MX"/>
              </w:rPr>
              <w:t>through</w:t>
            </w:r>
            <w:proofErr w:type="spellEnd"/>
            <w:r w:rsidRPr="00A810AE">
              <w:rPr>
                <w:rFonts w:ascii="Arial Narrow" w:hAnsi="Arial Narrow" w:cs="Courier"/>
                <w:sz w:val="20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hAnsi="Arial Narrow" w:cs="Courier"/>
                <w:sz w:val="20"/>
                <w:lang w:val="es-MX"/>
              </w:rPr>
              <w:t>the</w:t>
            </w:r>
            <w:proofErr w:type="spellEnd"/>
            <w:r w:rsidRPr="00A810AE">
              <w:rPr>
                <w:rFonts w:ascii="Arial Narrow" w:hAnsi="Arial Narrow" w:cs="Courier"/>
                <w:sz w:val="20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hAnsi="Arial Narrow" w:cs="Courier"/>
                <w:sz w:val="20"/>
                <w:lang w:val="es-MX"/>
              </w:rPr>
              <w:t>weather</w:t>
            </w:r>
            <w:r w:rsidRPr="00A810AE">
              <w:rPr>
                <w:rFonts w:ascii="Adobe Arabic" w:hAnsi="Adobe Arabic" w:cs="Adobe Arabic"/>
                <w:sz w:val="20"/>
                <w:lang w:val="es-MX"/>
              </w:rPr>
              <w:t>‐</w:t>
            </w:r>
            <w:r w:rsidRPr="00A810AE">
              <w:rPr>
                <w:rFonts w:ascii="Arial Narrow" w:hAnsi="Arial Narrow" w:cs="Courier"/>
                <w:sz w:val="20"/>
                <w:lang w:val="es-MX"/>
              </w:rPr>
              <w:t>world</w:t>
            </w:r>
            <w:proofErr w:type="spellEnd"/>
            <w:r w:rsidRPr="00A810AE">
              <w:rPr>
                <w:rFonts w:ascii="Arial Narrow" w:hAnsi="Arial Narrow" w:cs="Courier"/>
                <w:sz w:val="20"/>
                <w:lang w:val="es-MX"/>
              </w:rPr>
              <w:t xml:space="preserve">: </w:t>
            </w:r>
            <w:proofErr w:type="spellStart"/>
            <w:r w:rsidRPr="00A810AE">
              <w:rPr>
                <w:rFonts w:ascii="Arial Narrow" w:hAnsi="Arial Narrow" w:cs="Courier"/>
                <w:sz w:val="20"/>
                <w:lang w:val="es-MX"/>
              </w:rPr>
              <w:t>walking</w:t>
            </w:r>
            <w:proofErr w:type="spellEnd"/>
            <w:r w:rsidRPr="00A810AE">
              <w:rPr>
                <w:rFonts w:ascii="Arial Narrow" w:hAnsi="Arial Narrow" w:cs="Courier"/>
                <w:sz w:val="20"/>
                <w:lang w:val="es-MX"/>
              </w:rPr>
              <w:t xml:space="preserve">, </w:t>
            </w:r>
            <w:proofErr w:type="spellStart"/>
            <w:r w:rsidRPr="00A810AE">
              <w:rPr>
                <w:rFonts w:ascii="Arial Narrow" w:hAnsi="Arial Narrow" w:cs="Courier"/>
                <w:sz w:val="20"/>
                <w:lang w:val="es-MX"/>
              </w:rPr>
              <w:t>breathing</w:t>
            </w:r>
            <w:proofErr w:type="spellEnd"/>
            <w:r w:rsidRPr="00A810AE">
              <w:rPr>
                <w:rFonts w:ascii="Arial Narrow" w:hAnsi="Arial Narrow" w:cs="Courier"/>
                <w:sz w:val="20"/>
                <w:lang w:val="es-MX"/>
              </w:rPr>
              <w:t xml:space="preserve">, </w:t>
            </w:r>
            <w:proofErr w:type="spellStart"/>
            <w:r w:rsidRPr="00A810AE">
              <w:rPr>
                <w:rFonts w:ascii="Arial Narrow" w:hAnsi="Arial Narrow" w:cs="Courier"/>
                <w:sz w:val="20"/>
                <w:lang w:val="es-MX"/>
              </w:rPr>
              <w:t>knowing</w:t>
            </w:r>
            <w:proofErr w:type="spellEnd"/>
            <w:r w:rsidRPr="00A810AE">
              <w:rPr>
                <w:rFonts w:ascii="Arial Narrow" w:hAnsi="Arial Narrow" w:cs="Courier"/>
                <w:sz w:val="20"/>
                <w:lang w:val="es-MX"/>
              </w:rPr>
              <w:t xml:space="preserve">. </w:t>
            </w:r>
            <w:proofErr w:type="spellStart"/>
            <w:r w:rsidRPr="00A810AE">
              <w:rPr>
                <w:rFonts w:ascii="Arial Narrow" w:hAnsi="Arial Narrow" w:cs="Courier"/>
                <w:i/>
                <w:sz w:val="20"/>
                <w:lang w:val="es-MX"/>
              </w:rPr>
              <w:t>Journal</w:t>
            </w:r>
            <w:proofErr w:type="spellEnd"/>
            <w:r w:rsidRPr="00A810AE">
              <w:rPr>
                <w:rFonts w:ascii="Arial Narrow" w:hAnsi="Arial Narrow" w:cs="Courier"/>
                <w:i/>
                <w:sz w:val="20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hAnsi="Arial Narrow" w:cs="Courier"/>
                <w:i/>
                <w:sz w:val="20"/>
                <w:lang w:val="es-MX"/>
              </w:rPr>
              <w:t>of</w:t>
            </w:r>
            <w:proofErr w:type="spellEnd"/>
            <w:r w:rsidRPr="00A810AE">
              <w:rPr>
                <w:rFonts w:ascii="Arial Narrow" w:hAnsi="Arial Narrow" w:cs="Courier"/>
                <w:i/>
                <w:sz w:val="20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hAnsi="Arial Narrow" w:cs="Courier"/>
                <w:i/>
                <w:sz w:val="20"/>
                <w:lang w:val="es-MX"/>
              </w:rPr>
              <w:t>the</w:t>
            </w:r>
            <w:proofErr w:type="spellEnd"/>
            <w:r w:rsidRPr="00A810AE">
              <w:rPr>
                <w:rFonts w:ascii="Arial Narrow" w:hAnsi="Arial Narrow" w:cs="Courier"/>
                <w:i/>
                <w:sz w:val="20"/>
                <w:lang w:val="es-MX"/>
              </w:rPr>
              <w:t xml:space="preserve"> Royal </w:t>
            </w:r>
            <w:proofErr w:type="spellStart"/>
            <w:r w:rsidRPr="00A810AE">
              <w:rPr>
                <w:rFonts w:ascii="Arial Narrow" w:hAnsi="Arial Narrow" w:cs="Courier"/>
                <w:i/>
                <w:sz w:val="20"/>
                <w:lang w:val="es-MX"/>
              </w:rPr>
              <w:t>Anthropological</w:t>
            </w:r>
            <w:proofErr w:type="spellEnd"/>
            <w:r w:rsidRPr="00A810AE">
              <w:rPr>
                <w:rFonts w:ascii="Arial Narrow" w:hAnsi="Arial Narrow" w:cs="Courier"/>
                <w:i/>
                <w:sz w:val="20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hAnsi="Arial Narrow" w:cs="Courier"/>
                <w:i/>
                <w:sz w:val="20"/>
                <w:lang w:val="es-MX"/>
              </w:rPr>
              <w:t>Institute</w:t>
            </w:r>
            <w:proofErr w:type="spellEnd"/>
            <w:r w:rsidRPr="00A810AE">
              <w:rPr>
                <w:rFonts w:ascii="Arial Narrow" w:hAnsi="Arial Narrow" w:cs="Courier"/>
                <w:i/>
                <w:sz w:val="20"/>
                <w:lang w:val="es-MX"/>
              </w:rPr>
              <w:t>,</w:t>
            </w:r>
            <w:r w:rsidRPr="00A810AE">
              <w:rPr>
                <w:rFonts w:ascii="Arial Narrow" w:hAnsi="Arial Narrow" w:cs="Courier"/>
                <w:sz w:val="20"/>
                <w:lang w:val="es-MX"/>
              </w:rPr>
              <w:t xml:space="preserve"> V. 16.</w:t>
            </w:r>
          </w:p>
          <w:p w14:paraId="64C7B78E" w14:textId="77777777" w:rsidR="00A810AE" w:rsidRPr="00A810AE" w:rsidRDefault="00A810AE" w:rsidP="00A810AE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lang w:val="es-MX"/>
              </w:rPr>
            </w:pPr>
          </w:p>
          <w:p w14:paraId="5CD9AFAE" w14:textId="77777777" w:rsidR="00A810AE" w:rsidRPr="00A810AE" w:rsidRDefault="00A810AE" w:rsidP="00A810AE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lang w:val="es-MX"/>
              </w:rPr>
            </w:pPr>
            <w:proofErr w:type="spellStart"/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>Ingold</w:t>
            </w:r>
            <w:proofErr w:type="spellEnd"/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>, Tim (2010) </w:t>
            </w:r>
            <w:proofErr w:type="spellStart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Bringing</w:t>
            </w:r>
            <w:proofErr w:type="spellEnd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Things</w:t>
            </w:r>
            <w:proofErr w:type="spellEnd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 xml:space="preserve"> Back </w:t>
            </w:r>
            <w:proofErr w:type="spellStart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to</w:t>
            </w:r>
            <w:proofErr w:type="spellEnd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Life</w:t>
            </w:r>
            <w:proofErr w:type="spellEnd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 xml:space="preserve">: </w:t>
            </w:r>
            <w:proofErr w:type="spellStart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Creative</w:t>
            </w:r>
            <w:proofErr w:type="spellEnd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Entanglements</w:t>
            </w:r>
            <w:proofErr w:type="spellEnd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 xml:space="preserve"> in a </w:t>
            </w:r>
            <w:proofErr w:type="spellStart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World</w:t>
            </w:r>
            <w:proofErr w:type="spellEnd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of</w:t>
            </w:r>
            <w:proofErr w:type="spellEnd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Materials</w:t>
            </w:r>
            <w:proofErr w:type="spellEnd"/>
            <w:r w:rsidRPr="00A810AE">
              <w:rPr>
                <w:rFonts w:ascii="Arial Narrow" w:eastAsia="Times New Roman" w:hAnsi="Arial Narrow" w:cs="Arial"/>
                <w:i/>
                <w:iCs/>
                <w:sz w:val="20"/>
                <w:lang w:val="es-MX"/>
              </w:rPr>
              <w:t>.</w:t>
            </w:r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 xml:space="preserve"> NCRM </w:t>
            </w:r>
            <w:proofErr w:type="spellStart"/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>Working</w:t>
            </w:r>
            <w:proofErr w:type="spellEnd"/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>Paper</w:t>
            </w:r>
            <w:proofErr w:type="spellEnd"/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 xml:space="preserve">. </w:t>
            </w:r>
            <w:proofErr w:type="spellStart"/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>Realities</w:t>
            </w:r>
            <w:proofErr w:type="spellEnd"/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 xml:space="preserve"> / Morgan Centre, </w:t>
            </w:r>
            <w:proofErr w:type="spellStart"/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>University</w:t>
            </w:r>
            <w:proofErr w:type="spellEnd"/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>of</w:t>
            </w:r>
            <w:proofErr w:type="spellEnd"/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 xml:space="preserve"> Manchester. (</w:t>
            </w:r>
            <w:proofErr w:type="spellStart"/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>Unpublished</w:t>
            </w:r>
            <w:proofErr w:type="spellEnd"/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>)</w:t>
            </w:r>
          </w:p>
          <w:p w14:paraId="26359209" w14:textId="77777777" w:rsidR="00A810AE" w:rsidRPr="00A810AE" w:rsidRDefault="00A810AE" w:rsidP="00A810AE">
            <w:pPr>
              <w:spacing w:line="360" w:lineRule="auto"/>
              <w:jc w:val="both"/>
              <w:rPr>
                <w:rFonts w:ascii="Arial Narrow" w:eastAsia="Times New Roman" w:hAnsi="Arial Narrow"/>
                <w:sz w:val="20"/>
                <w:lang w:val="es-MX"/>
              </w:rPr>
            </w:pPr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br/>
            </w:r>
            <w:hyperlink r:id="rId18" w:history="1">
              <w:r w:rsidRPr="00A810AE">
                <w:rPr>
                  <w:rFonts w:ascii="Arial Narrow" w:eastAsia="Times New Roman" w:hAnsi="Arial Narrow"/>
                  <w:sz w:val="20"/>
                  <w:shd w:val="clear" w:color="auto" w:fill="FFFFFF"/>
                  <w:lang w:val="es-MX"/>
                </w:rPr>
                <w:t xml:space="preserve">López </w:t>
              </w:r>
              <w:proofErr w:type="spellStart"/>
              <w:r w:rsidRPr="00A810AE">
                <w:rPr>
                  <w:rFonts w:ascii="Arial Narrow" w:eastAsia="Times New Roman" w:hAnsi="Arial Narrow"/>
                  <w:sz w:val="20"/>
                  <w:shd w:val="clear" w:color="auto" w:fill="FFFFFF"/>
                  <w:lang w:val="es-MX"/>
                </w:rPr>
                <w:t>Mullor</w:t>
              </w:r>
              <w:proofErr w:type="spellEnd"/>
              <w:r w:rsidRPr="00A810AE">
                <w:rPr>
                  <w:rFonts w:ascii="Arial Narrow" w:eastAsia="Times New Roman" w:hAnsi="Arial Narrow"/>
                  <w:sz w:val="20"/>
                  <w:shd w:val="clear" w:color="auto" w:fill="FFFFFF"/>
                  <w:lang w:val="es-MX"/>
                </w:rPr>
                <w:t>, Albert</w:t>
              </w:r>
            </w:hyperlink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t xml:space="preserve"> (s/f))</w:t>
            </w:r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 </w:t>
            </w:r>
            <w:hyperlink r:id="rId19" w:history="1">
              <w:r w:rsidRPr="00A810AE">
                <w:rPr>
                  <w:rFonts w:ascii="Arial Narrow" w:eastAsia="Times New Roman" w:hAnsi="Arial Narrow"/>
                  <w:bCs/>
                  <w:i/>
                  <w:sz w:val="20"/>
                  <w:lang w:val="es-MX"/>
                </w:rPr>
                <w:t>Arqueología y función social : alguna teoría y unos cuantos ejemplos</w:t>
              </w:r>
            </w:hyperlink>
            <w:r w:rsidRPr="00A810AE">
              <w:rPr>
                <w:rFonts w:ascii="Arial Narrow" w:eastAsia="Times New Roman" w:hAnsi="Arial Narrow"/>
                <w:i/>
                <w:sz w:val="20"/>
                <w:shd w:val="clear" w:color="auto" w:fill="FFFFFF"/>
                <w:lang w:val="es-MX"/>
              </w:rPr>
              <w:t xml:space="preserve">  </w:t>
            </w:r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 xml:space="preserve">(Barcelona (Catalunya : 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Província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 xml:space="preserve">). 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Diputació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 xml:space="preserve"> Provincial. 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Servei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 xml:space="preserve"> de 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Patrimoni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Arquitectònic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)</w:t>
            </w:r>
          </w:p>
          <w:p w14:paraId="7030255B" w14:textId="77777777" w:rsidR="00A810AE" w:rsidRPr="00A810AE" w:rsidRDefault="00A810AE" w:rsidP="00A810AE">
            <w:pPr>
              <w:pStyle w:val="Ttulo2"/>
              <w:spacing w:before="0" w:line="360" w:lineRule="auto"/>
              <w:jc w:val="both"/>
              <w:textAlignment w:val="baseline"/>
              <w:rPr>
                <w:rStyle w:val="titulo"/>
                <w:rFonts w:ascii="Arial Narrow" w:eastAsia="Times New Roman" w:hAnsi="Arial Narrow" w:cs="Arial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</w:p>
          <w:p w14:paraId="0215F5D8" w14:textId="77777777" w:rsidR="00A810AE" w:rsidRPr="00A810AE" w:rsidRDefault="00A810AE" w:rsidP="00A810AE">
            <w:pPr>
              <w:pStyle w:val="Ttulo2"/>
              <w:spacing w:before="0" w:line="360" w:lineRule="auto"/>
              <w:jc w:val="both"/>
              <w:textAlignment w:val="baseline"/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</w:rPr>
            </w:pPr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Moro 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Abadía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Óscar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. (2012). La 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nueva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historia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de la 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arqueología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. </w:t>
            </w:r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Un balance </w:t>
            </w:r>
            <w:proofErr w:type="spellStart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crítico</w:t>
            </w:r>
            <w:proofErr w:type="spellEnd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i/>
                <w:color w:val="auto"/>
                <w:sz w:val="20"/>
                <w:szCs w:val="20"/>
                <w:bdr w:val="none" w:sz="0" w:space="0" w:color="auto" w:frame="1"/>
              </w:rPr>
              <w:t>Complutum</w:t>
            </w:r>
            <w:proofErr w:type="spellEnd"/>
            <w:r w:rsidRPr="00A810AE">
              <w:rPr>
                <w:rStyle w:val="subtitulo"/>
                <w:rFonts w:ascii="Arial Narrow" w:eastAsia="Times New Roman" w:hAnsi="Arial Narrow" w:cs="Arial"/>
                <w:b w:val="0"/>
                <w:bCs w:val="0"/>
                <w:i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810AE">
              <w:rPr>
                <w:rStyle w:val="AcrnimoHTML"/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ISSN</w:t>
            </w:r>
            <w:r w:rsidRPr="00A810AE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 1131-6993, Vol. 23, Nº 2, </w:t>
            </w:r>
            <w:proofErr w:type="spellStart"/>
            <w:r w:rsidRPr="00A810AE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págs</w:t>
            </w:r>
            <w:proofErr w:type="spellEnd"/>
            <w:r w:rsidRPr="00A810AE">
              <w:rPr>
                <w:rFonts w:ascii="Arial Narrow" w:eastAsia="Times New Roman" w:hAnsi="Arial Narrow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. 177-190.</w:t>
            </w:r>
          </w:p>
          <w:p w14:paraId="1F851498" w14:textId="77777777" w:rsidR="00A810AE" w:rsidRPr="00A810AE" w:rsidRDefault="00A810AE" w:rsidP="00A810AE">
            <w:pPr>
              <w:spacing w:line="360" w:lineRule="auto"/>
              <w:jc w:val="both"/>
              <w:rPr>
                <w:rFonts w:ascii="Arial Narrow" w:eastAsia="Times New Roman" w:hAnsi="Arial Narrow"/>
                <w:sz w:val="20"/>
                <w:shd w:val="clear" w:color="auto" w:fill="CFE9FF"/>
                <w:lang w:val="es-MX"/>
              </w:rPr>
            </w:pPr>
          </w:p>
          <w:p w14:paraId="4F73DCBE" w14:textId="77777777" w:rsidR="00A810AE" w:rsidRPr="00A810AE" w:rsidRDefault="00A810AE" w:rsidP="00A810AE">
            <w:pPr>
              <w:pStyle w:val="Ttulo2"/>
              <w:spacing w:before="0" w:line="360" w:lineRule="auto"/>
              <w:jc w:val="both"/>
              <w:textAlignment w:val="baseline"/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</w:pPr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Olsen, B. &amp;</w:t>
            </w:r>
            <w:proofErr w:type="spellStart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Witmore</w:t>
            </w:r>
            <w:proofErr w:type="spellEnd"/>
            <w:r w:rsidRPr="00A810AE">
              <w:rPr>
                <w:rStyle w:val="titulo"/>
                <w:rFonts w:ascii="Arial Narrow" w:eastAsia="Times New Roman" w:hAnsi="Arial Narrow" w:cs="Arial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, C. (2015). Archaeology, symmetry and the ontology of things. A response to critics. Archaeological Dialogues, 22 (2), 187-197. </w:t>
            </w:r>
          </w:p>
          <w:p w14:paraId="2AE8477B" w14:textId="77777777" w:rsidR="00A810AE" w:rsidRPr="00A810AE" w:rsidRDefault="00A810AE" w:rsidP="00A810AE">
            <w:pPr>
              <w:spacing w:line="360" w:lineRule="auto"/>
              <w:jc w:val="both"/>
              <w:rPr>
                <w:rFonts w:ascii="Arial Narrow" w:eastAsia="Times New Roman" w:hAnsi="Arial Narrow"/>
                <w:sz w:val="20"/>
                <w:u w:val="single"/>
                <w:lang w:val="es-MX"/>
              </w:rPr>
            </w:pPr>
          </w:p>
          <w:p w14:paraId="2C0B0716" w14:textId="77777777" w:rsidR="00A810AE" w:rsidRPr="00A810AE" w:rsidRDefault="00A810AE" w:rsidP="00A810AE">
            <w:pPr>
              <w:shd w:val="clear" w:color="auto" w:fill="FFFFFF"/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lang w:val="es-MX"/>
              </w:rPr>
            </w:pPr>
            <w:proofErr w:type="spellStart"/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>Piazzini</w:t>
            </w:r>
            <w:proofErr w:type="spellEnd"/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 xml:space="preserve"> Suárez. (2006). </w:t>
            </w:r>
            <w:hyperlink r:id="rId20" w:history="1">
              <w:r w:rsidRPr="00A810AE">
                <w:rPr>
                  <w:rFonts w:ascii="Arial Narrow" w:eastAsia="Times New Roman" w:hAnsi="Arial Narrow" w:cs="Arial"/>
                  <w:sz w:val="20"/>
                  <w:shd w:val="clear" w:color="auto" w:fill="FFFFFF"/>
                  <w:lang w:val="es-MX"/>
                </w:rPr>
                <w:t>Arqueología, espacio y tiempo: una mirada desde Latinoamérica</w:t>
              </w:r>
            </w:hyperlink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 xml:space="preserve"> </w:t>
            </w:r>
            <w:r w:rsidRPr="00A810AE">
              <w:rPr>
                <w:rFonts w:ascii="Arial Narrow" w:eastAsia="Times New Roman" w:hAnsi="Arial Narrow" w:cs="Arial"/>
                <w:i/>
                <w:sz w:val="20"/>
                <w:lang w:val="es-MX"/>
              </w:rPr>
              <w:t>Arqueología Suramericana</w:t>
            </w:r>
            <w:r w:rsidRPr="00A810AE">
              <w:rPr>
                <w:rFonts w:ascii="Arial Narrow" w:eastAsia="Times New Roman" w:hAnsi="Arial Narrow" w:cs="Arial"/>
                <w:sz w:val="20"/>
                <w:lang w:val="es-MX"/>
              </w:rPr>
              <w:t xml:space="preserve"> 2 (1), 3-25</w:t>
            </w:r>
          </w:p>
          <w:p w14:paraId="3E1BA2D2" w14:textId="77777777" w:rsidR="00A810AE" w:rsidRPr="00A810AE" w:rsidRDefault="00A810AE" w:rsidP="00A810AE">
            <w:pPr>
              <w:spacing w:line="360" w:lineRule="auto"/>
              <w:jc w:val="both"/>
              <w:rPr>
                <w:rFonts w:ascii="Arial Narrow" w:eastAsia="Times New Roman" w:hAnsi="Arial Narrow"/>
                <w:sz w:val="20"/>
                <w:lang w:val="es-MX"/>
              </w:rPr>
            </w:pPr>
          </w:p>
          <w:p w14:paraId="4542253C" w14:textId="77777777" w:rsidR="00A810AE" w:rsidRPr="00A810AE" w:rsidRDefault="00A810AE" w:rsidP="00A810AE">
            <w:pPr>
              <w:spacing w:line="360" w:lineRule="auto"/>
              <w:jc w:val="both"/>
              <w:rPr>
                <w:rFonts w:ascii="Arial Narrow" w:eastAsia="Times New Roman" w:hAnsi="Arial Narrow"/>
                <w:sz w:val="20"/>
                <w:lang w:val="es-MX"/>
              </w:rPr>
            </w:pPr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t xml:space="preserve">Salerno, V. (2013). Arqueología pública: reflexiones sobre la construcción de un objeto de estudio, con comentarios de 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t>Daniella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t xml:space="preserve"> Jofré, 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t>Lúcio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t>Mesezes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t xml:space="preserve"> y Henry 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t>Tantalean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t>. </w:t>
            </w:r>
            <w:r w:rsidRPr="00A810AE">
              <w:rPr>
                <w:rFonts w:ascii="Arial Narrow" w:eastAsia="Times New Roman" w:hAnsi="Arial Narrow"/>
                <w:i/>
                <w:iCs/>
                <w:sz w:val="20"/>
                <w:lang w:val="es-MX"/>
              </w:rPr>
              <w:t>Revista Chilena de Antropología, </w:t>
            </w:r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t>(27). doi:10.5354/0719-1472.2013.27350</w:t>
            </w:r>
          </w:p>
          <w:p w14:paraId="159B4B90" w14:textId="77777777" w:rsidR="00A810AE" w:rsidRPr="00A810AE" w:rsidRDefault="00A810AE" w:rsidP="00A810AE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</w:p>
          <w:p w14:paraId="01AE81D9" w14:textId="77777777" w:rsidR="00A810AE" w:rsidRPr="00A810AE" w:rsidRDefault="00A810AE" w:rsidP="00A810AE">
            <w:pPr>
              <w:spacing w:line="360" w:lineRule="auto"/>
              <w:jc w:val="both"/>
              <w:rPr>
                <w:rFonts w:ascii="Arial Narrow" w:eastAsia="Times New Roman" w:hAnsi="Arial Narrow"/>
                <w:sz w:val="20"/>
                <w:lang w:val="es-MX"/>
              </w:rPr>
            </w:pPr>
            <w:proofErr w:type="spellStart"/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lastRenderedPageBreak/>
              <w:t>Tarlow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lang w:val="es-MX"/>
              </w:rPr>
              <w:t>, Sarah. (2000)</w:t>
            </w:r>
            <w:r w:rsidRPr="00A810AE">
              <w:rPr>
                <w:rFonts w:ascii="Arial Narrow" w:eastAsia="Times New Roman" w:hAnsi="Arial Narrow"/>
                <w:bCs/>
                <w:sz w:val="20"/>
                <w:lang w:val="es-MX"/>
              </w:rPr>
              <w:t xml:space="preserve"> </w:t>
            </w:r>
            <w:hyperlink r:id="rId21" w:history="1">
              <w:proofErr w:type="spellStart"/>
              <w:r w:rsidRPr="00A810AE">
                <w:rPr>
                  <w:rFonts w:ascii="Arial Narrow" w:eastAsia="Times New Roman" w:hAnsi="Arial Narrow"/>
                  <w:bCs/>
                  <w:sz w:val="20"/>
                  <w:lang w:val="es-MX"/>
                </w:rPr>
                <w:t>Emotion</w:t>
              </w:r>
              <w:proofErr w:type="spellEnd"/>
              <w:r w:rsidRPr="00A810AE">
                <w:rPr>
                  <w:rFonts w:ascii="Arial Narrow" w:eastAsia="Times New Roman" w:hAnsi="Arial Narrow"/>
                  <w:bCs/>
                  <w:sz w:val="20"/>
                  <w:lang w:val="es-MX"/>
                </w:rPr>
                <w:t xml:space="preserve"> in </w:t>
              </w:r>
              <w:proofErr w:type="spellStart"/>
              <w:r w:rsidRPr="00A810AE">
                <w:rPr>
                  <w:rFonts w:ascii="Arial Narrow" w:eastAsia="Times New Roman" w:hAnsi="Arial Narrow"/>
                  <w:bCs/>
                  <w:sz w:val="20"/>
                  <w:lang w:val="es-MX"/>
                </w:rPr>
                <w:t>Archaeology</w:t>
              </w:r>
              <w:proofErr w:type="spellEnd"/>
            </w:hyperlink>
            <w:r w:rsidRPr="00A810AE">
              <w:rPr>
                <w:rFonts w:ascii="Arial Narrow" w:eastAsia="Times New Roman" w:hAnsi="Arial Narrow"/>
                <w:bCs/>
                <w:sz w:val="20"/>
                <w:lang w:val="es-MX"/>
              </w:rPr>
              <w:t>.</w:t>
            </w:r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eastAsia="Times New Roman" w:hAnsi="Arial Narrow"/>
                <w:i/>
                <w:sz w:val="20"/>
                <w:shd w:val="clear" w:color="auto" w:fill="FFFFFF"/>
                <w:lang w:val="es-MX"/>
              </w:rPr>
              <w:t>Current</w:t>
            </w:r>
            <w:proofErr w:type="spellEnd"/>
            <w:r w:rsidRPr="00A810AE">
              <w:rPr>
                <w:rFonts w:ascii="Arial Narrow" w:eastAsia="Times New Roman" w:hAnsi="Arial Narrow"/>
                <w:i/>
                <w:sz w:val="20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eastAsia="Times New Roman" w:hAnsi="Arial Narrow"/>
                <w:i/>
                <w:sz w:val="20"/>
                <w:shd w:val="clear" w:color="auto" w:fill="FFFFFF"/>
                <w:lang w:val="es-MX"/>
              </w:rPr>
              <w:t>Anthropology</w:t>
            </w:r>
            <w:proofErr w:type="spellEnd"/>
            <w:r w:rsidRPr="00A810AE">
              <w:rPr>
                <w:rFonts w:ascii="Arial Narrow" w:eastAsia="Times New Roman" w:hAnsi="Arial Narrow"/>
                <w:i/>
                <w:sz w:val="20"/>
                <w:shd w:val="clear" w:color="auto" w:fill="FFFFFF"/>
                <w:lang w:val="es-MX"/>
              </w:rPr>
              <w:t> </w:t>
            </w:r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41:5, 713-746. </w:t>
            </w:r>
          </w:p>
          <w:p w14:paraId="1EB80D98" w14:textId="77777777" w:rsidR="00A810AE" w:rsidRPr="00A810AE" w:rsidRDefault="00A810AE" w:rsidP="00A810AE">
            <w:pPr>
              <w:shd w:val="clear" w:color="auto" w:fill="FFFFFF"/>
              <w:spacing w:line="360" w:lineRule="auto"/>
              <w:jc w:val="both"/>
              <w:rPr>
                <w:rFonts w:ascii="Arial Narrow" w:eastAsia="Times New Roman" w:hAnsi="Arial Narrow"/>
                <w:bCs/>
                <w:sz w:val="20"/>
                <w:lang w:val="es-MX"/>
              </w:rPr>
            </w:pPr>
          </w:p>
          <w:p w14:paraId="15EE36B2" w14:textId="77777777" w:rsidR="00A810AE" w:rsidRPr="00A810AE" w:rsidRDefault="00A810AE" w:rsidP="00A810AE">
            <w:pPr>
              <w:shd w:val="clear" w:color="auto" w:fill="FFFFFF"/>
              <w:spacing w:line="360" w:lineRule="auto"/>
              <w:jc w:val="both"/>
              <w:rPr>
                <w:rFonts w:ascii="Arial Narrow" w:eastAsia="Times New Roman" w:hAnsi="Arial Narrow"/>
                <w:bCs/>
                <w:sz w:val="20"/>
                <w:lang w:val="es-MX"/>
              </w:rPr>
            </w:pPr>
            <w:r w:rsidRPr="00A810AE">
              <w:rPr>
                <w:rFonts w:ascii="Arial Narrow" w:eastAsia="Times New Roman" w:hAnsi="Arial Narrow"/>
                <w:bCs/>
                <w:sz w:val="20"/>
                <w:lang w:val="es-MX"/>
              </w:rPr>
              <w:t xml:space="preserve">Thomas, J. (2015). </w:t>
            </w:r>
            <w:proofErr w:type="spellStart"/>
            <w:r w:rsidRPr="00A810AE">
              <w:rPr>
                <w:rFonts w:ascii="Arial Narrow" w:eastAsia="Times New Roman" w:hAnsi="Arial Narrow"/>
                <w:bCs/>
                <w:sz w:val="20"/>
                <w:lang w:val="es-MX"/>
              </w:rPr>
              <w:t>The</w:t>
            </w:r>
            <w:proofErr w:type="spellEnd"/>
            <w:r w:rsidRPr="00A810AE">
              <w:rPr>
                <w:rFonts w:ascii="Arial Narrow" w:eastAsia="Times New Roman" w:hAnsi="Arial Narrow"/>
                <w:bCs/>
                <w:sz w:val="20"/>
                <w:lang w:val="es-MX"/>
              </w:rPr>
              <w:t xml:space="preserve"> Future </w:t>
            </w:r>
            <w:proofErr w:type="spellStart"/>
            <w:r w:rsidRPr="00A810AE">
              <w:rPr>
                <w:rFonts w:ascii="Arial Narrow" w:eastAsia="Times New Roman" w:hAnsi="Arial Narrow"/>
                <w:bCs/>
                <w:sz w:val="20"/>
                <w:lang w:val="es-MX"/>
              </w:rPr>
              <w:t>of</w:t>
            </w:r>
            <w:proofErr w:type="spellEnd"/>
            <w:r w:rsidRPr="00A810AE">
              <w:rPr>
                <w:rFonts w:ascii="Arial Narrow" w:eastAsia="Times New Roman" w:hAnsi="Arial Narrow"/>
                <w:bCs/>
                <w:sz w:val="20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eastAsia="Times New Roman" w:hAnsi="Arial Narrow"/>
                <w:bCs/>
                <w:sz w:val="20"/>
                <w:lang w:val="es-MX"/>
              </w:rPr>
              <w:t>Archaeological</w:t>
            </w:r>
            <w:proofErr w:type="spellEnd"/>
            <w:r w:rsidRPr="00A810AE">
              <w:rPr>
                <w:rFonts w:ascii="Arial Narrow" w:eastAsia="Times New Roman" w:hAnsi="Arial Narrow"/>
                <w:bCs/>
                <w:sz w:val="20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eastAsia="Times New Roman" w:hAnsi="Arial Narrow"/>
                <w:bCs/>
                <w:sz w:val="20"/>
                <w:lang w:val="es-MX"/>
              </w:rPr>
              <w:t>Theory</w:t>
            </w:r>
            <w:proofErr w:type="spellEnd"/>
            <w:r w:rsidRPr="00A810AE">
              <w:rPr>
                <w:rFonts w:ascii="Arial Narrow" w:eastAsia="Times New Roman" w:hAnsi="Arial Narrow"/>
                <w:bCs/>
                <w:sz w:val="20"/>
                <w:lang w:val="es-MX"/>
              </w:rPr>
              <w:t xml:space="preserve">. </w:t>
            </w:r>
            <w:proofErr w:type="spellStart"/>
            <w:r w:rsidRPr="00A810AE">
              <w:rPr>
                <w:rFonts w:ascii="Arial Narrow" w:eastAsia="Times New Roman" w:hAnsi="Arial Narrow"/>
                <w:bCs/>
                <w:sz w:val="20"/>
                <w:lang w:val="es-MX"/>
              </w:rPr>
              <w:t>Antiquity</w:t>
            </w:r>
            <w:proofErr w:type="spellEnd"/>
            <w:r w:rsidRPr="00A810AE">
              <w:rPr>
                <w:rFonts w:ascii="Arial Narrow" w:eastAsia="Times New Roman" w:hAnsi="Arial Narrow"/>
                <w:bCs/>
                <w:sz w:val="20"/>
                <w:lang w:val="es-MX"/>
              </w:rPr>
              <w:t>, 89 (348), 1287-1296.</w:t>
            </w:r>
          </w:p>
          <w:p w14:paraId="6EB5172A" w14:textId="77777777" w:rsidR="00A810AE" w:rsidRPr="00A810AE" w:rsidRDefault="00A810AE" w:rsidP="00A810AE">
            <w:pPr>
              <w:spacing w:line="360" w:lineRule="auto"/>
              <w:jc w:val="both"/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</w:pPr>
          </w:p>
          <w:p w14:paraId="3446918E" w14:textId="77777777" w:rsidR="00A810AE" w:rsidRPr="005719EB" w:rsidRDefault="00A810AE" w:rsidP="00A810AE">
            <w:pPr>
              <w:spacing w:line="360" w:lineRule="auto"/>
              <w:jc w:val="both"/>
              <w:rPr>
                <w:rFonts w:eastAsia="Times New Roman"/>
                <w:lang w:val="es-MX"/>
              </w:rPr>
            </w:pPr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Thomas, J.</w:t>
            </w:r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, </w:t>
            </w:r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2015</w:t>
            </w:r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: 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Why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 xml:space="preserve"> ‘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the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death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of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archaeological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theory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’?</w:t>
            </w:r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, in 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Herschend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, F.</w:t>
            </w:r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, 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Hillerdal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, C.</w:t>
            </w:r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 and 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Siapkas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, J.</w:t>
            </w:r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 (</w:t>
            </w:r>
            <w:proofErr w:type="spellStart"/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eds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), </w:t>
            </w:r>
            <w:proofErr w:type="spellStart"/>
            <w:r w:rsidRPr="00A810AE">
              <w:rPr>
                <w:rFonts w:ascii="Arial Narrow" w:eastAsia="Times New Roman" w:hAnsi="Arial Narrow"/>
                <w:i/>
                <w:iCs/>
                <w:sz w:val="20"/>
                <w:bdr w:val="none" w:sz="0" w:space="0" w:color="auto" w:frame="1"/>
                <w:shd w:val="clear" w:color="auto" w:fill="FFFFFF"/>
                <w:lang w:val="es-MX"/>
              </w:rPr>
              <w:t>Debating</w:t>
            </w:r>
            <w:proofErr w:type="spellEnd"/>
            <w:r w:rsidRPr="00A810AE">
              <w:rPr>
                <w:rFonts w:ascii="Arial Narrow" w:eastAsia="Times New Roman" w:hAnsi="Arial Narrow"/>
                <w:i/>
                <w:iCs/>
                <w:sz w:val="20"/>
                <w:bdr w:val="none" w:sz="0" w:space="0" w:color="auto" w:frame="1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eastAsia="Times New Roman" w:hAnsi="Arial Narrow"/>
                <w:i/>
                <w:iCs/>
                <w:sz w:val="20"/>
                <w:bdr w:val="none" w:sz="0" w:space="0" w:color="auto" w:frame="1"/>
                <w:shd w:val="clear" w:color="auto" w:fill="FFFFFF"/>
                <w:lang w:val="es-MX"/>
              </w:rPr>
              <w:t>archaeological</w:t>
            </w:r>
            <w:proofErr w:type="spellEnd"/>
            <w:r w:rsidRPr="00A810AE">
              <w:rPr>
                <w:rFonts w:ascii="Arial Narrow" w:eastAsia="Times New Roman" w:hAnsi="Arial Narrow"/>
                <w:i/>
                <w:iCs/>
                <w:sz w:val="20"/>
                <w:bdr w:val="none" w:sz="0" w:space="0" w:color="auto" w:frame="1"/>
                <w:shd w:val="clear" w:color="auto" w:fill="FFFFFF"/>
                <w:lang w:val="es-MX"/>
              </w:rPr>
              <w:t xml:space="preserve"> </w:t>
            </w:r>
            <w:proofErr w:type="spellStart"/>
            <w:r w:rsidRPr="00A810AE">
              <w:rPr>
                <w:rFonts w:ascii="Arial Narrow" w:eastAsia="Times New Roman" w:hAnsi="Arial Narrow"/>
                <w:i/>
                <w:iCs/>
                <w:sz w:val="20"/>
                <w:bdr w:val="none" w:sz="0" w:space="0" w:color="auto" w:frame="1"/>
                <w:shd w:val="clear" w:color="auto" w:fill="FFFFFF"/>
                <w:lang w:val="es-MX"/>
              </w:rPr>
              <w:t>empiricism</w:t>
            </w:r>
            <w:proofErr w:type="spellEnd"/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, </w:t>
            </w:r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London</w:t>
            </w:r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, </w:t>
            </w:r>
            <w:r w:rsidRPr="00A810AE">
              <w:rPr>
                <w:rFonts w:ascii="Arial Narrow" w:eastAsia="Times New Roman" w:hAnsi="Arial Narrow"/>
                <w:sz w:val="20"/>
                <w:bdr w:val="none" w:sz="0" w:space="0" w:color="auto" w:frame="1"/>
                <w:shd w:val="clear" w:color="auto" w:fill="FFFFFF"/>
                <w:lang w:val="es-MX"/>
              </w:rPr>
              <w:t>11</w:t>
            </w:r>
            <w:r w:rsidRPr="00A810AE">
              <w:rPr>
                <w:rFonts w:ascii="Arial Narrow" w:eastAsia="Times New Roman" w:hAnsi="Arial Narrow"/>
                <w:sz w:val="20"/>
                <w:shd w:val="clear" w:color="auto" w:fill="FFFFFF"/>
                <w:lang w:val="es-MX"/>
              </w:rPr>
              <w:t>–37.</w:t>
            </w:r>
          </w:p>
          <w:p w14:paraId="0F595653" w14:textId="77777777" w:rsidR="00C93B11" w:rsidRPr="00E01EB3" w:rsidRDefault="00C93B11" w:rsidP="00B01B7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lang w:val="es-ES" w:eastAsia="es-ES"/>
              </w:rPr>
            </w:pPr>
          </w:p>
          <w:p w14:paraId="715168D2" w14:textId="77777777" w:rsidR="00C93B11" w:rsidRPr="00E01EB3" w:rsidRDefault="00C93B11" w:rsidP="00B01B70">
            <w:pPr>
              <w:jc w:val="both"/>
              <w:rPr>
                <w:rFonts w:ascii="Arial Narrow" w:eastAsia="Times New Roman" w:hAnsi="Arial Narrow"/>
                <w:i/>
                <w:color w:val="FF0000"/>
                <w:sz w:val="20"/>
                <w:lang w:val="es-ES" w:eastAsia="es-ES"/>
              </w:rPr>
            </w:pPr>
          </w:p>
          <w:p w14:paraId="5B2F22BE" w14:textId="77777777" w:rsidR="00C93B11" w:rsidRPr="000B037B" w:rsidRDefault="00C93B11" w:rsidP="00B01B70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93B11" w:rsidRPr="000B037B" w14:paraId="1369CD3C" w14:textId="77777777" w:rsidTr="00B01B70">
        <w:trPr>
          <w:trHeight w:val="1049"/>
          <w:jc w:val="center"/>
        </w:trPr>
        <w:tc>
          <w:tcPr>
            <w:tcW w:w="4140" w:type="dxa"/>
          </w:tcPr>
          <w:p w14:paraId="6160BEF3" w14:textId="77777777" w:rsidR="00C93B11" w:rsidRPr="000B037B" w:rsidRDefault="00C93B11" w:rsidP="00B01B70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lastRenderedPageBreak/>
              <w:t>Sugerencias didácticas</w:t>
            </w:r>
            <w:r w:rsidRPr="000B037B"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  <w:t>:</w:t>
            </w:r>
          </w:p>
          <w:p w14:paraId="578A6158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Exposición oral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</w:t>
            </w:r>
            <w:proofErr w:type="gramStart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  (</w:t>
            </w:r>
            <w:proofErr w:type="gramEnd"/>
            <w:r w:rsidRPr="000B037B">
              <w:rPr>
                <w:rFonts w:ascii="Arial Narrow" w:hAnsi="Arial Narrow" w:cs="Arial"/>
                <w:sz w:val="20"/>
                <w:lang w:val="es-MX"/>
              </w:rPr>
              <w:t>X )</w:t>
            </w:r>
          </w:p>
          <w:p w14:paraId="72C54A7A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Exposición audiovisual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</w:t>
            </w:r>
            <w:proofErr w:type="gramStart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  (</w:t>
            </w:r>
            <w:proofErr w:type="gramEnd"/>
            <w:r w:rsidRPr="000B037B">
              <w:rPr>
                <w:rFonts w:ascii="Arial Narrow" w:hAnsi="Arial Narrow" w:cs="Arial"/>
                <w:sz w:val="20"/>
                <w:lang w:val="es-MX"/>
              </w:rPr>
              <w:t>X )</w:t>
            </w:r>
          </w:p>
          <w:p w14:paraId="15C71E89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Ejercicios dentro de clase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</w:t>
            </w:r>
            <w:proofErr w:type="gramStart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  (</w:t>
            </w:r>
            <w:proofErr w:type="gramEnd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)</w:t>
            </w:r>
          </w:p>
          <w:p w14:paraId="12EB3D1F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Ejercicios fuera del aula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</w:t>
            </w:r>
            <w:proofErr w:type="gramStart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  (</w:t>
            </w:r>
            <w:proofErr w:type="gramEnd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)</w:t>
            </w:r>
          </w:p>
          <w:p w14:paraId="65948F73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Seminarios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</w:t>
            </w:r>
            <w:proofErr w:type="gramStart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  (</w:t>
            </w:r>
            <w:proofErr w:type="gramEnd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)</w:t>
            </w:r>
          </w:p>
          <w:p w14:paraId="0F5009AB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Lecturas obligatorias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               </w:t>
            </w:r>
            <w:proofErr w:type="gramStart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  (</w:t>
            </w:r>
            <w:proofErr w:type="gramEnd"/>
            <w:r w:rsidRPr="000B037B">
              <w:rPr>
                <w:rFonts w:ascii="Arial Narrow" w:hAnsi="Arial Narrow" w:cs="Arial"/>
                <w:sz w:val="20"/>
                <w:lang w:val="es-MX"/>
              </w:rPr>
              <w:t>X)</w:t>
            </w:r>
          </w:p>
          <w:p w14:paraId="0C8FA543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Trabajo de investigación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</w:t>
            </w:r>
            <w:proofErr w:type="gramStart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  (</w:t>
            </w:r>
            <w:proofErr w:type="gramEnd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)</w:t>
            </w:r>
          </w:p>
          <w:p w14:paraId="7DC3C165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Prácticas de taller o laboratorio               </w:t>
            </w:r>
            <w:proofErr w:type="gramStart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  (</w:t>
            </w:r>
            <w:proofErr w:type="gramEnd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)</w:t>
            </w:r>
          </w:p>
          <w:p w14:paraId="59DF3986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sz w:val="20"/>
              </w:rPr>
              <w:t>Prácticas</w:t>
            </w:r>
            <w:proofErr w:type="spellEnd"/>
            <w:r w:rsidRPr="000B037B">
              <w:rPr>
                <w:rFonts w:ascii="Arial Narrow" w:hAnsi="Arial Narrow" w:cs="Arial"/>
                <w:sz w:val="20"/>
              </w:rPr>
              <w:t xml:space="preserve"> de campo</w:t>
            </w:r>
            <w:r w:rsidRPr="000B037B">
              <w:rPr>
                <w:rFonts w:ascii="Arial Narrow" w:hAnsi="Arial Narrow" w:cs="Arial"/>
                <w:sz w:val="20"/>
              </w:rPr>
              <w:tab/>
              <w:t xml:space="preserve">                             </w:t>
            </w:r>
            <w:proofErr w:type="gramStart"/>
            <w:r w:rsidRPr="000B037B">
              <w:rPr>
                <w:rFonts w:ascii="Arial Narrow" w:hAnsi="Arial Narrow" w:cs="Arial"/>
                <w:sz w:val="20"/>
              </w:rPr>
              <w:t xml:space="preserve">   (</w:t>
            </w:r>
            <w:proofErr w:type="gramEnd"/>
            <w:r w:rsidRPr="000B037B">
              <w:rPr>
                <w:rFonts w:ascii="Arial Narrow" w:hAnsi="Arial Narrow" w:cs="Arial"/>
                <w:sz w:val="20"/>
              </w:rPr>
              <w:t xml:space="preserve">  )</w:t>
            </w:r>
          </w:p>
          <w:p w14:paraId="63AEB101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0B037B">
              <w:rPr>
                <w:rFonts w:ascii="Arial Narrow" w:hAnsi="Arial Narrow" w:cs="Arial"/>
                <w:sz w:val="20"/>
              </w:rPr>
              <w:t>Otras</w:t>
            </w:r>
            <w:proofErr w:type="spellEnd"/>
            <w:r w:rsidRPr="000B037B">
              <w:rPr>
                <w:rFonts w:ascii="Arial Narrow" w:hAnsi="Arial Narrow" w:cs="Arial"/>
                <w:sz w:val="20"/>
              </w:rPr>
              <w:t xml:space="preserve">: ____________________             </w:t>
            </w:r>
            <w:proofErr w:type="gramStart"/>
            <w:r w:rsidRPr="000B037B">
              <w:rPr>
                <w:rFonts w:ascii="Arial Narrow" w:hAnsi="Arial Narrow" w:cs="Arial"/>
                <w:sz w:val="20"/>
              </w:rPr>
              <w:t xml:space="preserve">   (</w:t>
            </w:r>
            <w:proofErr w:type="gramEnd"/>
            <w:r w:rsidRPr="000B037B">
              <w:rPr>
                <w:rFonts w:ascii="Arial Narrow" w:hAnsi="Arial Narrow" w:cs="Arial"/>
                <w:sz w:val="20"/>
              </w:rPr>
              <w:t xml:space="preserve">  )</w:t>
            </w:r>
          </w:p>
          <w:p w14:paraId="3FC95FB6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0" w:type="dxa"/>
          </w:tcPr>
          <w:p w14:paraId="2B69959F" w14:textId="77777777" w:rsidR="00C93B11" w:rsidRPr="000B037B" w:rsidRDefault="00C93B11" w:rsidP="00B01B70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b/>
                <w:sz w:val="20"/>
                <w:lang w:val="es-MX"/>
              </w:rPr>
              <w:t xml:space="preserve">Mecanismos de evaluación del aprendizaje de los alumnos: </w:t>
            </w:r>
          </w:p>
          <w:p w14:paraId="0C9DB9B3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Exámenes </w:t>
            </w:r>
            <w:r w:rsidR="00724138">
              <w:rPr>
                <w:rFonts w:ascii="Arial Narrow" w:hAnsi="Arial Narrow" w:cs="Arial"/>
                <w:sz w:val="20"/>
                <w:lang w:val="es-MX"/>
              </w:rPr>
              <w:t>parciales</w:t>
            </w:r>
            <w:r w:rsidR="00724138">
              <w:rPr>
                <w:rFonts w:ascii="Arial Narrow" w:hAnsi="Arial Narrow" w:cs="Arial"/>
                <w:sz w:val="20"/>
                <w:lang w:val="es-MX"/>
              </w:rPr>
              <w:tab/>
            </w:r>
            <w:r w:rsidR="00724138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 </w:t>
            </w:r>
            <w:proofErr w:type="gramStart"/>
            <w:r w:rsidR="00724138">
              <w:rPr>
                <w:rFonts w:ascii="Arial Narrow" w:hAnsi="Arial Narrow" w:cs="Arial"/>
                <w:sz w:val="20"/>
                <w:lang w:val="es-MX"/>
              </w:rPr>
              <w:t xml:space="preserve">   (</w:t>
            </w:r>
            <w:proofErr w:type="gramEnd"/>
            <w:r w:rsidR="00724138">
              <w:rPr>
                <w:rFonts w:ascii="Arial Narrow" w:hAnsi="Arial Narrow" w:cs="Arial"/>
                <w:sz w:val="20"/>
                <w:lang w:val="es-MX"/>
              </w:rPr>
              <w:t>X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>)</w:t>
            </w:r>
          </w:p>
          <w:p w14:paraId="19E9BFB4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Examen fina</w:t>
            </w:r>
            <w:r w:rsidR="00724138">
              <w:rPr>
                <w:rFonts w:ascii="Arial Narrow" w:hAnsi="Arial Narrow" w:cs="Arial"/>
                <w:sz w:val="20"/>
                <w:lang w:val="es-MX"/>
              </w:rPr>
              <w:t>l escrito</w:t>
            </w:r>
            <w:r w:rsidR="00724138">
              <w:rPr>
                <w:rFonts w:ascii="Arial Narrow" w:hAnsi="Arial Narrow" w:cs="Arial"/>
                <w:sz w:val="20"/>
                <w:lang w:val="es-MX"/>
              </w:rPr>
              <w:tab/>
            </w:r>
            <w:r w:rsidR="00724138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 </w:t>
            </w:r>
            <w:proofErr w:type="gramStart"/>
            <w:r w:rsidR="00724138">
              <w:rPr>
                <w:rFonts w:ascii="Arial Narrow" w:hAnsi="Arial Narrow" w:cs="Arial"/>
                <w:sz w:val="20"/>
                <w:lang w:val="es-MX"/>
              </w:rPr>
              <w:t xml:space="preserve">   (</w:t>
            </w:r>
            <w:proofErr w:type="gramEnd"/>
            <w:r w:rsidR="00724138">
              <w:rPr>
                <w:rFonts w:ascii="Arial Narrow" w:hAnsi="Arial Narrow" w:cs="Arial"/>
                <w:sz w:val="20"/>
                <w:lang w:val="es-MX"/>
              </w:rPr>
              <w:t>X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>)</w:t>
            </w:r>
          </w:p>
          <w:p w14:paraId="376C0E4B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Trabajos y tareas fuera del aula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 </w:t>
            </w:r>
            <w:proofErr w:type="gramStart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  (</w:t>
            </w:r>
            <w:proofErr w:type="gramEnd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)</w:t>
            </w:r>
          </w:p>
          <w:p w14:paraId="476D2C09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Exposición de s</w:t>
            </w:r>
            <w:r w:rsidR="00724138">
              <w:rPr>
                <w:rFonts w:ascii="Arial Narrow" w:hAnsi="Arial Narrow" w:cs="Arial"/>
                <w:sz w:val="20"/>
                <w:lang w:val="es-MX"/>
              </w:rPr>
              <w:t xml:space="preserve">eminarios por los alumnos </w:t>
            </w:r>
            <w:proofErr w:type="gramStart"/>
            <w:r w:rsidR="00724138">
              <w:rPr>
                <w:rFonts w:ascii="Arial Narrow" w:hAnsi="Arial Narrow" w:cs="Arial"/>
                <w:sz w:val="20"/>
                <w:lang w:val="es-MX"/>
              </w:rPr>
              <w:t xml:space="preserve">   (</w:t>
            </w:r>
            <w:proofErr w:type="gramEnd"/>
            <w:r>
              <w:rPr>
                <w:rFonts w:ascii="Arial Narrow" w:hAnsi="Arial Narrow" w:cs="Arial"/>
                <w:sz w:val="20"/>
                <w:lang w:val="es-MX"/>
              </w:rPr>
              <w:t>X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>)</w:t>
            </w:r>
          </w:p>
          <w:p w14:paraId="423F387A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Participación en clase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                  </w:t>
            </w:r>
            <w:proofErr w:type="gramStart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  (</w:t>
            </w:r>
            <w:proofErr w:type="gramEnd"/>
            <w:r w:rsidRPr="000B037B">
              <w:rPr>
                <w:rFonts w:ascii="Arial Narrow" w:hAnsi="Arial Narrow" w:cs="Arial"/>
                <w:sz w:val="20"/>
                <w:lang w:val="es-MX"/>
              </w:rPr>
              <w:t>X)</w:t>
            </w:r>
          </w:p>
          <w:p w14:paraId="0E6666AE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>Asistencia</w:t>
            </w:r>
            <w:r w:rsidRPr="000B037B">
              <w:rPr>
                <w:rFonts w:ascii="Arial Narrow" w:hAnsi="Arial Narrow" w:cs="Arial"/>
                <w:sz w:val="20"/>
                <w:lang w:val="es-MX"/>
              </w:rPr>
              <w:tab/>
              <w:t xml:space="preserve">                                                   </w:t>
            </w:r>
            <w:proofErr w:type="gramStart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  (</w:t>
            </w:r>
            <w:proofErr w:type="gramEnd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)</w:t>
            </w:r>
          </w:p>
          <w:p w14:paraId="097DEA32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Seminario                                                    </w:t>
            </w:r>
            <w:proofErr w:type="gramStart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  (</w:t>
            </w:r>
            <w:proofErr w:type="gramEnd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 )</w:t>
            </w:r>
          </w:p>
          <w:p w14:paraId="3E8E307E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  <w:lang w:val="es-MX"/>
              </w:rPr>
            </w:pPr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Otras:                                                           </w:t>
            </w:r>
            <w:proofErr w:type="gramStart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  (</w:t>
            </w:r>
            <w:proofErr w:type="gramEnd"/>
            <w:r w:rsidRPr="000B037B">
              <w:rPr>
                <w:rFonts w:ascii="Arial Narrow" w:hAnsi="Arial Narrow" w:cs="Arial"/>
                <w:sz w:val="20"/>
                <w:lang w:val="es-MX"/>
              </w:rPr>
              <w:t xml:space="preserve">  )</w:t>
            </w:r>
          </w:p>
          <w:p w14:paraId="6FE731AE" w14:textId="77777777" w:rsidR="00C93B11" w:rsidRPr="000B037B" w:rsidRDefault="00C93B11" w:rsidP="00B01B70">
            <w:pPr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</w:tbl>
    <w:p w14:paraId="488177B9" w14:textId="77777777" w:rsidR="00C93B11" w:rsidRDefault="00C93B11" w:rsidP="00C93B11">
      <w:bookmarkStart w:id="0" w:name="_GoBack"/>
      <w:bookmarkEnd w:id="0"/>
    </w:p>
    <w:p w14:paraId="29DADA09" w14:textId="77777777" w:rsidR="00487849" w:rsidRDefault="00487849"/>
    <w:sectPr w:rsidR="00487849" w:rsidSect="00097927">
      <w:footerReference w:type="even" r:id="rId22"/>
      <w:footerReference w:type="default" r:id="rId2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64B95" w14:textId="77777777" w:rsidR="00E36D1C" w:rsidRDefault="00E36D1C" w:rsidP="00FC096E">
      <w:r>
        <w:separator/>
      </w:r>
    </w:p>
  </w:endnote>
  <w:endnote w:type="continuationSeparator" w:id="0">
    <w:p w14:paraId="7314EF3A" w14:textId="77777777" w:rsidR="00E36D1C" w:rsidRDefault="00E36D1C" w:rsidP="00FC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dobe Arabic">
    <w:altName w:val="Times New Roman"/>
    <w:charset w:val="00"/>
    <w:family w:val="auto"/>
    <w:pitch w:val="variable"/>
    <w:sig w:usb0="00000000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33F6B" w14:textId="77777777" w:rsidR="00FC096E" w:rsidRDefault="00FC096E" w:rsidP="00BC4A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C5588F" w14:textId="77777777" w:rsidR="00FC096E" w:rsidRDefault="00FC096E" w:rsidP="00FC09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B989" w14:textId="77777777" w:rsidR="00FC096E" w:rsidRDefault="00FC096E" w:rsidP="00BC4A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19A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EAFB306" w14:textId="77777777" w:rsidR="00FC096E" w:rsidRDefault="00FC096E" w:rsidP="00FC096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A0990" w14:textId="77777777" w:rsidR="00E36D1C" w:rsidRDefault="00E36D1C" w:rsidP="00FC096E">
      <w:r>
        <w:separator/>
      </w:r>
    </w:p>
  </w:footnote>
  <w:footnote w:type="continuationSeparator" w:id="0">
    <w:p w14:paraId="12051EA0" w14:textId="77777777" w:rsidR="00E36D1C" w:rsidRDefault="00E36D1C" w:rsidP="00FC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11"/>
    <w:rsid w:val="00097927"/>
    <w:rsid w:val="002D27B6"/>
    <w:rsid w:val="002F242E"/>
    <w:rsid w:val="00487849"/>
    <w:rsid w:val="00610C7B"/>
    <w:rsid w:val="00724138"/>
    <w:rsid w:val="009619AA"/>
    <w:rsid w:val="00A555C2"/>
    <w:rsid w:val="00A810AE"/>
    <w:rsid w:val="00B01B70"/>
    <w:rsid w:val="00C93B11"/>
    <w:rsid w:val="00D31133"/>
    <w:rsid w:val="00E36D1C"/>
    <w:rsid w:val="00F43231"/>
    <w:rsid w:val="00F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F0022"/>
  <w14:defaultImageDpi w14:val="300"/>
  <w15:docId w15:val="{8063C61A-1B43-4859-B28D-36B4284F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B11"/>
    <w:rPr>
      <w:rFonts w:ascii="Helvetica" w:eastAsia="Helvetica" w:hAnsi="Helvetica" w:cs="Times New Roman"/>
      <w:szCs w:val="20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93B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1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,Título 1 Car Car Car Car Car Car Car1,Título 1 Car Car Car Car Car Car Car Car"/>
    <w:basedOn w:val="Fuentedeprrafopredeter"/>
    <w:link w:val="Ttulo1"/>
    <w:rsid w:val="00C93B11"/>
    <w:rPr>
      <w:rFonts w:ascii="Arial" w:eastAsia="Helvetica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C93B1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93B11"/>
    <w:rPr>
      <w:rFonts w:ascii="Helvetica" w:eastAsia="Helvetica" w:hAnsi="Helvetica" w:cs="Times New Roman"/>
      <w:szCs w:val="20"/>
      <w:lang w:val="en-US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1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A810AE"/>
    <w:rPr>
      <w:color w:val="0000FF"/>
      <w:u w:val="single"/>
    </w:rPr>
  </w:style>
  <w:style w:type="character" w:customStyle="1" w:styleId="titulo">
    <w:name w:val="titulo"/>
    <w:basedOn w:val="Fuentedeprrafopredeter"/>
    <w:rsid w:val="00A810AE"/>
  </w:style>
  <w:style w:type="character" w:styleId="AcrnimoHTML">
    <w:name w:val="HTML Acronym"/>
    <w:basedOn w:val="Fuentedeprrafopredeter"/>
    <w:uiPriority w:val="99"/>
    <w:semiHidden/>
    <w:unhideWhenUsed/>
    <w:rsid w:val="00A810AE"/>
  </w:style>
  <w:style w:type="character" w:customStyle="1" w:styleId="subtitulo">
    <w:name w:val="subtitulo"/>
    <w:basedOn w:val="Fuentedeprrafopredeter"/>
    <w:rsid w:val="00A810AE"/>
  </w:style>
  <w:style w:type="paragraph" w:styleId="Piedepgina">
    <w:name w:val="footer"/>
    <w:basedOn w:val="Normal"/>
    <w:link w:val="PiedepginaCar"/>
    <w:uiPriority w:val="99"/>
    <w:unhideWhenUsed/>
    <w:rsid w:val="00FC096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96E"/>
    <w:rPr>
      <w:rFonts w:ascii="Helvetica" w:eastAsia="Helvetica" w:hAnsi="Helvetica" w:cs="Times New Roman"/>
      <w:szCs w:val="20"/>
      <w:lang w:val="en-US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C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servlet/libro?codigo=272563" TargetMode="External"/><Relationship Id="rId13" Type="http://schemas.openxmlformats.org/officeDocument/2006/relationships/hyperlink" Target="https://ddd.uab.cat/search?f=title&amp;p=Arqueolog%C3%ADa%20y%20funci%C3%B3n%20social%20alguna%20teor%C3%ADa%20y%20unos%20cuantos%20ejemplos&amp;sc=1&amp;ln=ca" TargetMode="External"/><Relationship Id="rId18" Type="http://schemas.openxmlformats.org/officeDocument/2006/relationships/hyperlink" Target="https://ddd.uab.cat/search?f=author&amp;p=L%C3%B3pez%20Mullor%2C%20Albert&amp;sc=1&amp;ln=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journals.uchicago.edu/doi/abs/10.1086/317404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ddd.uab.cat/search?f=author&amp;p=L%C3%B3pez%20Mullor%2C%20Albert&amp;sc=1&amp;ln=ca" TargetMode="External"/><Relationship Id="rId17" Type="http://schemas.openxmlformats.org/officeDocument/2006/relationships/hyperlink" Target="https://dialnet.unirioja.es/ejemplar/23722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ialnet.unirioja.es/servlet/revista?codigo=1440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ialnet.unirioja.es/ejemplar/23722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ialnet.unirioja.es/servlet/autor?codigo=236325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ialnet.unirioja.es/servlet/revista?codigo=1440" TargetMode="External"/><Relationship Id="rId19" Type="http://schemas.openxmlformats.org/officeDocument/2006/relationships/hyperlink" Target="https://ddd.uab.cat/search?f=title&amp;p=Arqueolog%C3%ADa%20y%20funci%C3%B3n%20social%20alguna%20teor%C3%ADa%20y%20unos%20cuantos%20ejemplos&amp;sc=1&amp;ln=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alnet.unirioja.es/servlet/autor?codigo=236325" TargetMode="External"/><Relationship Id="rId14" Type="http://schemas.openxmlformats.org/officeDocument/2006/relationships/hyperlink" Target="https://dialnet.unirioja.es/servlet/libro?codigo=27256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Universos Sonoros</dc:creator>
  <cp:keywords/>
  <dc:description/>
  <cp:lastModifiedBy>mesoamericanos</cp:lastModifiedBy>
  <cp:revision>4</cp:revision>
  <dcterms:created xsi:type="dcterms:W3CDTF">2018-05-09T15:16:00Z</dcterms:created>
  <dcterms:modified xsi:type="dcterms:W3CDTF">2018-06-21T08:28:00Z</dcterms:modified>
</cp:coreProperties>
</file>