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681AA4" w14:paraId="045CD119" w14:textId="7777777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442BF8BA" w14:textId="75F37303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bookmarkStart w:id="0" w:name="_GoBack"/>
            <w:bookmarkEnd w:id="0"/>
            <w:r w:rsidRPr="00681AA4">
              <w:rPr>
                <w:rFonts w:ascii="Arial" w:hAnsi="Arial" w:cs="Arial"/>
                <w:b/>
                <w:sz w:val="22"/>
                <w:lang w:val="es-ES_tradnl"/>
              </w:rPr>
              <w:cr/>
            </w:r>
            <w:r w:rsidR="004622A6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46BCC3E3" wp14:editId="1A31721D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1BFCD" w14:textId="585E66E1" w:rsidR="00E74B04" w:rsidRPr="00681AA4" w:rsidRDefault="004622A6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52B3C111" wp14:editId="370F1326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UNIVERSIDAD NACIONAL AUTÓNOMA DE MÉXICO</w:t>
            </w:r>
          </w:p>
          <w:p w14:paraId="0657F936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PROGRAMA DE MAESTRIA Y DOCTORADO EN </w:t>
            </w:r>
          </w:p>
          <w:p w14:paraId="78004902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ESTUDIOS MESOAMERICANOS</w:t>
            </w:r>
          </w:p>
          <w:p w14:paraId="3DFDBB00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FACULTAD DE FILOSOFÍA Y LETRAS</w:t>
            </w:r>
          </w:p>
          <w:p w14:paraId="49FBD0C8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INSTITUTO DE INVESTIGACIONES FILOLÓGICAS</w:t>
            </w:r>
          </w:p>
          <w:p w14:paraId="5C856411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Programa de actividad académica</w:t>
            </w:r>
          </w:p>
        </w:tc>
      </w:tr>
      <w:tr w:rsidR="00E74B04" w:rsidRPr="00681AA4" w14:paraId="566C7C34" w14:textId="7777777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77CE554A" w14:textId="309AE0CE" w:rsidR="00E74B04" w:rsidRPr="00681AA4" w:rsidRDefault="00E74B04" w:rsidP="006D766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Denominación:  </w:t>
            </w:r>
            <w:r w:rsidR="00E579A2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Color y materia en la cultura náhuatl prehispánica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E579A2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</w:t>
            </w:r>
            <w:r w:rsidR="00E54942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>lingüística y arte</w:t>
            </w:r>
          </w:p>
          <w:p w14:paraId="41AAF457" w14:textId="77777777" w:rsidR="00E579A2" w:rsidRPr="00681AA4" w:rsidRDefault="00E579A2" w:rsidP="006D766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Dra. Elodie Dupey García</w:t>
            </w:r>
          </w:p>
        </w:tc>
      </w:tr>
      <w:tr w:rsidR="00E74B04" w:rsidRPr="00681AA4" w14:paraId="750CC5B2" w14:textId="7777777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1AE5C57D" w14:textId="77777777" w:rsidR="00E74B04" w:rsidRPr="00681AA4" w:rsidRDefault="00E74B04" w:rsidP="00E74B0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Clave: </w:t>
            </w:r>
          </w:p>
          <w:p w14:paraId="7BD603C7" w14:textId="77777777" w:rsidR="00E74B04" w:rsidRPr="00681AA4" w:rsidRDefault="00E74B04" w:rsidP="00E74B0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C5BF269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Semestre:</w:t>
            </w:r>
          </w:p>
          <w:p w14:paraId="4E6F8F91" w14:textId="77777777" w:rsidR="00E74B04" w:rsidRPr="00681AA4" w:rsidRDefault="00E579A2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2018-I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28E39D52" w14:textId="77777777" w:rsidR="00E74B04" w:rsidRPr="00681AA4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Campo de conocimiento:</w:t>
            </w:r>
            <w:r w:rsidR="00E579A2"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F171EFE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No. de créditos: </w:t>
            </w:r>
          </w:p>
        </w:tc>
      </w:tr>
      <w:tr w:rsidR="00E74B04" w:rsidRPr="00681AA4" w14:paraId="2789E810" w14:textId="7777777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06092C30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28F0DDEB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B7E47DA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6975AF9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Horas al semestre</w:t>
            </w:r>
          </w:p>
        </w:tc>
      </w:tr>
      <w:tr w:rsidR="00E74B04" w:rsidRPr="00681AA4" w14:paraId="111B8411" w14:textId="7777777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70986CF9" w14:textId="77777777" w:rsidR="00E74B04" w:rsidRPr="00681AA4" w:rsidRDefault="00E74B04" w:rsidP="00E74B0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Tipo: </w:t>
            </w:r>
          </w:p>
        </w:tc>
        <w:tc>
          <w:tcPr>
            <w:tcW w:w="735" w:type="dxa"/>
            <w:shd w:val="clear" w:color="auto" w:fill="FFFFFF"/>
          </w:tcPr>
          <w:p w14:paraId="22999162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14:paraId="786B1911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3FAD916B" w14:textId="0001DF23" w:rsidR="00E74B04" w:rsidRPr="00681AA4" w:rsidRDefault="003D77AC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00B0939C" w14:textId="77777777" w:rsidR="00E74B04" w:rsidRPr="00681AA4" w:rsidRDefault="00E579A2" w:rsidP="006D766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32</w:t>
            </w:r>
          </w:p>
        </w:tc>
      </w:tr>
      <w:tr w:rsidR="00E74B04" w:rsidRPr="00681AA4" w14:paraId="394EF007" w14:textId="7777777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67A64316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70689033" w14:textId="3482480D" w:rsidR="00E74B04" w:rsidRPr="00681AA4" w:rsidRDefault="003D77AC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670D794" w14:textId="5D867726" w:rsidR="00E74B04" w:rsidRPr="00681AA4" w:rsidRDefault="003D77AC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1271" w:type="dxa"/>
            <w:vMerge/>
            <w:shd w:val="clear" w:color="auto" w:fill="FFFFFF"/>
          </w:tcPr>
          <w:p w14:paraId="620B4E10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66BE9B0B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74B04" w:rsidRPr="00681AA4" w14:paraId="3DBF3F9B" w14:textId="7777777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45B2020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Modalidad: 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56EC2E76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Duración del programa: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Semestral</w:t>
            </w:r>
          </w:p>
        </w:tc>
      </w:tr>
    </w:tbl>
    <w:p w14:paraId="6CF7F5DF" w14:textId="77777777" w:rsidR="00E74B04" w:rsidRPr="00681AA4" w:rsidRDefault="00E74B04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681AA4" w14:paraId="55236FE7" w14:textId="77777777">
        <w:trPr>
          <w:trHeight w:val="240"/>
          <w:jc w:val="center"/>
        </w:trPr>
        <w:tc>
          <w:tcPr>
            <w:tcW w:w="8882" w:type="dxa"/>
          </w:tcPr>
          <w:p w14:paraId="7FA060AC" w14:textId="77777777" w:rsidR="00E74B04" w:rsidRPr="00681AA4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Seriación:       No ( </w:t>
            </w:r>
            <w:r w:rsidR="00E74B04" w:rsidRPr="00681A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)         Si ( </w:t>
            </w:r>
            <w:r w:rsidR="00E579A2" w:rsidRPr="00681A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</w:t>
            </w:r>
            <w:r w:rsidR="00E74B04" w:rsidRPr="00681A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)         Obligatoria (     )      Indicativa ( </w:t>
            </w:r>
            <w:r w:rsidR="00E579A2" w:rsidRPr="00681A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X</w:t>
            </w:r>
            <w:r w:rsidR="00E74B04" w:rsidRPr="00681AA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)</w:t>
            </w:r>
          </w:p>
          <w:p w14:paraId="46A99FA5" w14:textId="77777777" w:rsidR="00E74B04" w:rsidRPr="00681AA4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</w:p>
          <w:p w14:paraId="745E4BD7" w14:textId="22B19DB2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Actividad académica subsecuente:</w:t>
            </w:r>
            <w:r w:rsidR="00E579A2"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E579A2" w:rsidRPr="003D2C30">
              <w:rPr>
                <w:rFonts w:ascii="Arial" w:hAnsi="Arial" w:cs="Arial"/>
                <w:sz w:val="16"/>
                <w:szCs w:val="16"/>
                <w:lang w:val="es-ES_tradnl"/>
              </w:rPr>
              <w:t>Color y materia en la cultura náhuatl prehispánica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E579A2" w:rsidRPr="003D2C3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II</w:t>
            </w:r>
            <w:r w:rsidR="003D2C30" w:rsidRPr="003D2C3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r w:rsidR="00216837">
              <w:rPr>
                <w:rFonts w:ascii="Arial" w:hAnsi="Arial" w:cs="Arial"/>
                <w:sz w:val="16"/>
                <w:szCs w:val="16"/>
                <w:lang w:val="es-ES_tradnl"/>
              </w:rPr>
              <w:t>religión</w:t>
            </w:r>
            <w:r w:rsidR="003D2C3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60905B35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D07F3DF" w14:textId="77777777" w:rsidR="00E74B04" w:rsidRPr="00681AA4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Actividad académica antecedente: </w:t>
            </w:r>
          </w:p>
        </w:tc>
      </w:tr>
      <w:tr w:rsidR="00E74B04" w:rsidRPr="00681AA4" w14:paraId="739E6B39" w14:textId="77777777" w:rsidTr="00D502D6">
        <w:trPr>
          <w:trHeight w:val="1493"/>
          <w:jc w:val="center"/>
        </w:trPr>
        <w:tc>
          <w:tcPr>
            <w:tcW w:w="8882" w:type="dxa"/>
          </w:tcPr>
          <w:p w14:paraId="09C844FB" w14:textId="77777777" w:rsidR="00E74B04" w:rsidRPr="00681AA4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Objetivos generales: </w:t>
            </w:r>
          </w:p>
          <w:p w14:paraId="7BE37F0E" w14:textId="77777777" w:rsidR="000C56BD" w:rsidRPr="00681AA4" w:rsidRDefault="000C56BD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A0A3B4A" w14:textId="2A5624FE" w:rsidR="003F35F4" w:rsidRPr="009F009A" w:rsidRDefault="00E71504" w:rsidP="003F35F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E</w:t>
            </w:r>
            <w:r w:rsidR="003F35F4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ste seminario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se propone abordar</w:t>
            </w:r>
            <w:r w:rsidR="003F35F4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 historia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prehispánica </w:t>
            </w:r>
            <w:r w:rsidR="003F35F4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del color en Mesoamérica, a través de un estudio pluridisciplinario de la estrecha relación entre color y materia. Al participar en este seminario, los estudiantes aprenderán a 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acercarse a un objeto de estudio de manera global, es decir, a partir de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múltiples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enfoques, fuentes y metodologías.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S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sensibilizarán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 la dimensión cultural de las relaciones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de los grupos humanos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con el color y adquiri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r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án un conocimiento actualizado sobre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los usos y significados del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color en la cultura náhuatl prehispánica. </w:t>
            </w:r>
          </w:p>
          <w:p w14:paraId="5A0B03D2" w14:textId="3DB05274" w:rsidR="003F35F4" w:rsidRPr="00681AA4" w:rsidRDefault="003F35F4" w:rsidP="003F35F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74B04" w:rsidRPr="00681AA4" w14:paraId="68F896A9" w14:textId="77777777">
        <w:trPr>
          <w:trHeight w:val="948"/>
          <w:jc w:val="center"/>
        </w:trPr>
        <w:tc>
          <w:tcPr>
            <w:tcW w:w="8882" w:type="dxa"/>
          </w:tcPr>
          <w:p w14:paraId="27945DFA" w14:textId="658E147F" w:rsidR="00E74B04" w:rsidRPr="003D2C30" w:rsidRDefault="00E74B04" w:rsidP="003D2C30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Objetivos específicos: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5B4588DF" w14:textId="40AF0BCA" w:rsidR="0031199B" w:rsidRPr="009F009A" w:rsidRDefault="00E71504" w:rsidP="00147A84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U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tilizar diferentes fuentes y metodologías para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acercarse a la complejidad de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un objeto de estudio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. En esta primera parte del seminario</w:t>
            </w:r>
            <w:r w:rsidR="0031199B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se analizarán y utilizarán fuentes y metodologías propias de la historia, la lingüística, la historia del arte, la codicología y la arqueometría. </w:t>
            </w:r>
          </w:p>
          <w:p w14:paraId="644DF6E5" w14:textId="77777777" w:rsidR="003F35F4" w:rsidRPr="009F009A" w:rsidRDefault="0031199B" w:rsidP="00147A84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Realizar análisis críticos de los datos históricos y científicos</w:t>
            </w:r>
            <w:r w:rsidR="00E71504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; a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rticularlos para armar argumentaciones sólidas.</w:t>
            </w:r>
            <w:r w:rsidRPr="009F009A"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  <w:t xml:space="preserve"> </w:t>
            </w:r>
          </w:p>
          <w:p w14:paraId="352509E0" w14:textId="52D714FD" w:rsidR="00E71504" w:rsidRPr="00681AA4" w:rsidRDefault="00E71504" w:rsidP="00147A84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Reflexionar sobre los marcos teórico-metodológicos; contruirlos de manera eficiente para cada investigación.</w:t>
            </w:r>
            <w:r w:rsidRPr="00681AA4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</w:tbl>
    <w:p w14:paraId="23B8CBC1" w14:textId="77777777" w:rsidR="00E74B04" w:rsidRPr="00681AA4" w:rsidRDefault="00E74B04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681AA4" w14:paraId="1961CF89" w14:textId="77777777" w:rsidTr="00E74B04">
        <w:trPr>
          <w:trHeight w:val="255"/>
          <w:jc w:val="center"/>
        </w:trPr>
        <w:tc>
          <w:tcPr>
            <w:tcW w:w="8640" w:type="dxa"/>
            <w:gridSpan w:val="5"/>
          </w:tcPr>
          <w:p w14:paraId="036D7658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Índice temático</w:t>
            </w:r>
          </w:p>
        </w:tc>
      </w:tr>
      <w:tr w:rsidR="00E74B04" w:rsidRPr="00681AA4" w14:paraId="23564424" w14:textId="77777777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58636BC5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792A5CD3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14:paraId="6937F8F2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Horas</w:t>
            </w:r>
          </w:p>
        </w:tc>
      </w:tr>
      <w:tr w:rsidR="00E74B04" w:rsidRPr="00681AA4" w14:paraId="3A85A2B8" w14:textId="77777777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3F80E5F4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5580" w:type="dxa"/>
            <w:vMerge/>
            <w:vAlign w:val="center"/>
          </w:tcPr>
          <w:p w14:paraId="4F02A96A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342A374D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Teóricas</w:t>
            </w:r>
          </w:p>
        </w:tc>
        <w:tc>
          <w:tcPr>
            <w:tcW w:w="1071" w:type="dxa"/>
            <w:vAlign w:val="center"/>
          </w:tcPr>
          <w:p w14:paraId="52985F1C" w14:textId="77777777" w:rsidR="00E74B04" w:rsidRPr="00681AA4" w:rsidRDefault="00E74B04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Prácticas</w:t>
            </w:r>
          </w:p>
        </w:tc>
      </w:tr>
      <w:tr w:rsidR="00E74B04" w:rsidRPr="00681AA4" w14:paraId="526F109C" w14:textId="77777777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14:paraId="6CAB8C3B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1D5437C" w14:textId="30BA90CB" w:rsidR="00E74B04" w:rsidRPr="009F009A" w:rsidRDefault="005662F0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</w:t>
            </w:r>
          </w:p>
          <w:p w14:paraId="6825B487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98B8373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83E958A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7A5549C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16BB4E6" w14:textId="77777777" w:rsidR="005662F0" w:rsidRPr="009F009A" w:rsidRDefault="005662F0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</w:t>
            </w:r>
          </w:p>
          <w:p w14:paraId="0C2FB00B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39D9DC6" w14:textId="77777777" w:rsidR="005662F0" w:rsidRPr="009F009A" w:rsidRDefault="005662F0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III</w:t>
            </w:r>
          </w:p>
          <w:p w14:paraId="0F369D3B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D3AA020" w14:textId="4D474711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IV</w:t>
            </w:r>
          </w:p>
          <w:p w14:paraId="0D1DAE3D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6B21FFE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A823834" w14:textId="427E26F9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</w:t>
            </w:r>
          </w:p>
          <w:p w14:paraId="30B2F011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BB09976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0FC232E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3DE50FD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2D5B302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B4116F0" w14:textId="41785BDA" w:rsidR="00E43153" w:rsidRPr="009F009A" w:rsidRDefault="003B1275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VI</w:t>
            </w:r>
          </w:p>
          <w:p w14:paraId="6B19CC67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7C38CBE" w14:textId="30E933A4" w:rsidR="00E43153" w:rsidRPr="009F009A" w:rsidRDefault="000E6848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VII</w:t>
            </w:r>
          </w:p>
          <w:p w14:paraId="593883D0" w14:textId="77777777" w:rsidR="00E43153" w:rsidRPr="009F009A" w:rsidRDefault="00E43153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05189C0" w14:textId="004876B8" w:rsidR="005662F0" w:rsidRPr="009F009A" w:rsidRDefault="00635BFA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VIII</w:t>
            </w:r>
          </w:p>
          <w:p w14:paraId="531E4199" w14:textId="77777777" w:rsidR="005662F0" w:rsidRPr="009F009A" w:rsidRDefault="005662F0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B1B11AD" w14:textId="77777777" w:rsidR="005662F0" w:rsidRPr="009F009A" w:rsidRDefault="00635BFA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IX</w:t>
            </w:r>
          </w:p>
          <w:p w14:paraId="0F767B05" w14:textId="77777777" w:rsidR="009B4DDA" w:rsidRPr="009F009A" w:rsidRDefault="009B4DDA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E8188E9" w14:textId="77777777" w:rsidR="009B4DDA" w:rsidRPr="009F009A" w:rsidRDefault="009B4DDA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X</w:t>
            </w:r>
          </w:p>
          <w:p w14:paraId="33C035C0" w14:textId="4F5A2118" w:rsidR="001D7892" w:rsidRPr="009F009A" w:rsidRDefault="001D7892" w:rsidP="005662F0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80" w:type="dxa"/>
          </w:tcPr>
          <w:p w14:paraId="5A3C4099" w14:textId="77777777" w:rsidR="005662F0" w:rsidRPr="00681AA4" w:rsidRDefault="005662F0" w:rsidP="00E74B04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5E64E72D" w14:textId="40CDCB24" w:rsidR="005662F0" w:rsidRPr="009F009A" w:rsidRDefault="005662F0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Introducción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(1 teórica)</w:t>
            </w:r>
          </w:p>
          <w:p w14:paraId="54871CB3" w14:textId="77777777" w:rsidR="005662F0" w:rsidRPr="009F009A" w:rsidRDefault="005662F0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FDAD679" w14:textId="12445B79" w:rsidR="00E54942" w:rsidRPr="009F009A" w:rsidRDefault="00D502D6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Primera parte. </w:t>
            </w:r>
            <w:r w:rsidR="00E54942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 colores y palabras: orígenes y polisemia del léxico cromático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náhuatl</w:t>
            </w:r>
          </w:p>
          <w:p w14:paraId="6B428113" w14:textId="77777777" w:rsidR="005662F0" w:rsidRPr="009F009A" w:rsidRDefault="005662F0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2A5217D" w14:textId="20879F2A" w:rsidR="005662F0" w:rsidRDefault="001E2AD2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1. </w:t>
            </w:r>
            <w:r w:rsidR="005662F0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Fuentes y método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(1 teórica)</w:t>
            </w:r>
          </w:p>
          <w:p w14:paraId="0DF1C914" w14:textId="77777777" w:rsidR="00D502D6" w:rsidRPr="009F009A" w:rsidRDefault="00D502D6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EE33840" w14:textId="19F2F272" w:rsidR="005662F0" w:rsidRPr="009F009A" w:rsidRDefault="001E2AD2" w:rsidP="00D502D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2. </w:t>
            </w:r>
            <w:r w:rsidR="005662F0" w:rsidRPr="009F009A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Tlapalli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r w:rsidR="00D502D6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decir la materialidad del color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(1 teórica, 1 práctica)</w:t>
            </w:r>
          </w:p>
          <w:p w14:paraId="0CFD6B69" w14:textId="4BF0E6AF" w:rsidR="005662F0" w:rsidRPr="009F009A" w:rsidRDefault="005662F0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962C3FD" w14:textId="5A20F43B" w:rsidR="00E54942" w:rsidRPr="009F009A" w:rsidRDefault="001E2AD2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3. </w:t>
            </w:r>
            <w:r w:rsidR="005662F0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De la material al color: aspectos morfológicos y semánticos del léxico cromático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(4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teóricas, 2 prácticas)</w:t>
            </w:r>
          </w:p>
          <w:p w14:paraId="147CBEAB" w14:textId="77777777" w:rsidR="005662F0" w:rsidRPr="009F009A" w:rsidRDefault="005662F0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3D92A18" w14:textId="503C1957" w:rsidR="005662F0" w:rsidRPr="009F009A" w:rsidRDefault="001E2AD2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4. </w:t>
            </w:r>
            <w:r w:rsidR="005662F0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Más allá del color: significados </w:t>
            </w:r>
            <w:r w:rsidR="00E43153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múltiples</w:t>
            </w:r>
            <w:r w:rsidR="005662F0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culturales del léxico cromático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(4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teóricas, 2 prácticas)</w:t>
            </w:r>
          </w:p>
          <w:p w14:paraId="6D30CCAF" w14:textId="77777777" w:rsidR="005662F0" w:rsidRPr="009F009A" w:rsidRDefault="005662F0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D058745" w14:textId="39B5483E" w:rsidR="00E54942" w:rsidRPr="009F009A" w:rsidRDefault="00A45ED9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Segunda parte. </w:t>
            </w:r>
            <w:r w:rsidR="00E54942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La forma y el contenido: las paletas cromáticas d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el arte pictórico y escultórico</w:t>
            </w:r>
          </w:p>
          <w:p w14:paraId="15495596" w14:textId="77777777" w:rsidR="00E43153" w:rsidRPr="009F009A" w:rsidRDefault="00E43153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9651364" w14:textId="167893E4" w:rsidR="00E43153" w:rsidRPr="009F009A" w:rsidRDefault="001E2AD2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1. </w:t>
            </w:r>
            <w:r w:rsidR="003B1275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Objetos d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>e estudio, fuentes, metodología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(1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 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teórica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1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 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práctica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  <w:p w14:paraId="78232B0B" w14:textId="77777777" w:rsidR="00E54942" w:rsidRPr="009F009A" w:rsidRDefault="00E54942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2D85D1A" w14:textId="0DB5743F" w:rsidR="003B1275" w:rsidRPr="009F009A" w:rsidRDefault="001E2AD2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2. 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Las bases de preparación (1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 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teórica, 1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 </w:t>
            </w:r>
            <w:r w:rsidR="000E6848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práctica)</w:t>
            </w:r>
          </w:p>
          <w:p w14:paraId="49F7C3D0" w14:textId="77777777" w:rsidR="00635BFA" w:rsidRPr="009F009A" w:rsidRDefault="00635BFA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11FE95D" w14:textId="58DB7A90" w:rsidR="00635BFA" w:rsidRPr="009F009A" w:rsidRDefault="001E2AD2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 xml:space="preserve">3. </w:t>
            </w:r>
            <w:r w:rsidR="00635BF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Los colores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</w:t>
            </w:r>
            <w:r w:rsidR="003D77AC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horas 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te</w:t>
            </w:r>
            <w:r w:rsidR="00B67F21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óricas, 2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horas 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pr</w:t>
            </w:r>
            <w:r w:rsidR="00B67F21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ácticas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</w:t>
            </w:r>
          </w:p>
          <w:p w14:paraId="00164917" w14:textId="77777777" w:rsidR="00635BFA" w:rsidRPr="009F009A" w:rsidRDefault="00635BFA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0A1EDED" w14:textId="76F9C060" w:rsidR="00635BFA" w:rsidRPr="009F009A" w:rsidRDefault="001E2AD2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4. </w:t>
            </w:r>
            <w:r w:rsidR="00635BF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Estética y simbolismo del color en el arte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(1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hora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teórica, 1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 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práctica)</w:t>
            </w:r>
          </w:p>
          <w:p w14:paraId="442EE71C" w14:textId="77777777" w:rsidR="009B4DDA" w:rsidRPr="009F009A" w:rsidRDefault="009B4DDA" w:rsidP="00E74B04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FB46AFD" w14:textId="66DD4BE8" w:rsidR="00E54942" w:rsidRPr="009F009A" w:rsidRDefault="00635BFA" w:rsidP="009B4DD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Conclusiones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(1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 </w:t>
            </w:r>
            <w:r w:rsidR="009B4DDA" w:rsidRPr="009F009A">
              <w:rPr>
                <w:rFonts w:ascii="Arial" w:hAnsi="Arial" w:cs="Arial"/>
                <w:sz w:val="16"/>
                <w:szCs w:val="16"/>
                <w:lang w:val="es-ES_tradnl"/>
              </w:rPr>
              <w:t>práctica)</w:t>
            </w:r>
          </w:p>
          <w:p w14:paraId="57793A82" w14:textId="77777777" w:rsidR="009B4DDA" w:rsidRPr="009F009A" w:rsidRDefault="009B4DDA" w:rsidP="009B4DD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FD30975" w14:textId="25B68A1D" w:rsidR="009B4DDA" w:rsidRPr="00681AA4" w:rsidRDefault="009B4DDA" w:rsidP="001D7892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Presentación de</w:t>
            </w:r>
            <w:r w:rsidR="00B67F21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trabajos por los estudiantes (</w:t>
            </w:r>
            <w:r w:rsidR="003D77AC" w:rsidRPr="009F009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4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horas </w:t>
            </w:r>
            <w:r w:rsidRPr="009F009A">
              <w:rPr>
                <w:rFonts w:ascii="Arial" w:hAnsi="Arial" w:cs="Arial"/>
                <w:sz w:val="16"/>
                <w:szCs w:val="16"/>
                <w:lang w:val="es-ES_tradnl"/>
              </w:rPr>
              <w:t>prácticas)</w:t>
            </w:r>
          </w:p>
        </w:tc>
        <w:tc>
          <w:tcPr>
            <w:tcW w:w="1080" w:type="dxa"/>
            <w:vAlign w:val="center"/>
          </w:tcPr>
          <w:p w14:paraId="6117132B" w14:textId="77777777" w:rsidR="00E43153" w:rsidRPr="00681AA4" w:rsidRDefault="00E43153" w:rsidP="000E684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14:paraId="2E1E8EEB" w14:textId="77777777" w:rsidR="00E43153" w:rsidRPr="00681AA4" w:rsidRDefault="00E43153" w:rsidP="00E4315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55D96CD" w14:textId="10BE1CCF" w:rsidR="000E6848" w:rsidRPr="00681AA4" w:rsidRDefault="000E6848" w:rsidP="000E6848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74B04" w:rsidRPr="00681AA4" w14:paraId="69142D7D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1E38" w14:textId="71FEA236" w:rsidR="00E74B04" w:rsidRPr="00681AA4" w:rsidRDefault="00E74B04" w:rsidP="00E74B04">
            <w:pPr>
              <w:jc w:val="right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1341" w14:textId="72C99EE5" w:rsidR="00E74B04" w:rsidRPr="00681AA4" w:rsidRDefault="001D7892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DF9" w14:textId="3BE19A06" w:rsidR="00E74B04" w:rsidRPr="00681AA4" w:rsidRDefault="001D7892" w:rsidP="001D7892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15</w:t>
            </w:r>
          </w:p>
        </w:tc>
      </w:tr>
      <w:tr w:rsidR="00E74B04" w:rsidRPr="00681AA4" w14:paraId="45C4E418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F1B2" w14:textId="77777777" w:rsidR="00E74B04" w:rsidRPr="00681AA4" w:rsidRDefault="00E74B04" w:rsidP="00E74B04">
            <w:pPr>
              <w:jc w:val="right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18FA" w14:textId="77777777" w:rsidR="00E74B04" w:rsidRPr="00681AA4" w:rsidRDefault="00593255" w:rsidP="00E74B04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>32</w:t>
            </w:r>
          </w:p>
        </w:tc>
      </w:tr>
    </w:tbl>
    <w:p w14:paraId="2D6F4C2E" w14:textId="77777777" w:rsidR="00B04BB9" w:rsidRPr="00681AA4" w:rsidRDefault="00B04BB9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p w14:paraId="21CA43EC" w14:textId="77777777" w:rsidR="00B04BB9" w:rsidRPr="00681AA4" w:rsidRDefault="00B04BB9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p w14:paraId="679C8BF3" w14:textId="77777777" w:rsidR="00E74B04" w:rsidRPr="00681AA4" w:rsidRDefault="00E74B04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681AA4" w14:paraId="700F8B1E" w14:textId="77777777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7BB1D399" w14:textId="77777777" w:rsidR="00E74B04" w:rsidRPr="00681AA4" w:rsidRDefault="00E74B04" w:rsidP="00E74B04">
            <w:pPr>
              <w:spacing w:after="40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bCs/>
                <w:sz w:val="20"/>
                <w:lang w:val="es-ES_tradnl"/>
              </w:rPr>
              <w:t>Contenido Temático</w:t>
            </w:r>
          </w:p>
        </w:tc>
      </w:tr>
      <w:tr w:rsidR="00E74B04" w:rsidRPr="00681AA4" w14:paraId="737E7505" w14:textId="77777777" w:rsidTr="00E74B04">
        <w:trPr>
          <w:cantSplit/>
          <w:trHeight w:val="336"/>
          <w:jc w:val="center"/>
        </w:trPr>
        <w:tc>
          <w:tcPr>
            <w:tcW w:w="1049" w:type="dxa"/>
          </w:tcPr>
          <w:p w14:paraId="1F58E587" w14:textId="77777777" w:rsidR="00E74B04" w:rsidRPr="00681AA4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bCs/>
                <w:sz w:val="20"/>
                <w:lang w:val="es-ES_tradnl"/>
              </w:rPr>
              <w:t>Unidad</w:t>
            </w:r>
          </w:p>
        </w:tc>
        <w:tc>
          <w:tcPr>
            <w:tcW w:w="7662" w:type="dxa"/>
          </w:tcPr>
          <w:p w14:paraId="306A279D" w14:textId="77777777" w:rsidR="00E74B04" w:rsidRPr="00681AA4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bCs/>
                <w:sz w:val="20"/>
                <w:lang w:val="es-ES_tradnl"/>
              </w:rPr>
              <w:t>Tema y subtemas</w:t>
            </w:r>
          </w:p>
        </w:tc>
      </w:tr>
      <w:tr w:rsidR="00E74B04" w:rsidRPr="00681AA4" w14:paraId="50A44900" w14:textId="77777777" w:rsidTr="00E74B04">
        <w:trPr>
          <w:trHeight w:val="334"/>
          <w:jc w:val="center"/>
        </w:trPr>
        <w:tc>
          <w:tcPr>
            <w:tcW w:w="1049" w:type="dxa"/>
          </w:tcPr>
          <w:p w14:paraId="555C297E" w14:textId="4AA7C0AD" w:rsidR="00E74B04" w:rsidRPr="00274805" w:rsidRDefault="0076372A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7662" w:type="dxa"/>
          </w:tcPr>
          <w:p w14:paraId="44F1D61D" w14:textId="77777777" w:rsidR="00E74B04" w:rsidRPr="00274805" w:rsidRDefault="0076372A" w:rsidP="00E54942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Introducción</w:t>
            </w:r>
          </w:p>
          <w:p w14:paraId="3C197B62" w14:textId="15111D43" w:rsidR="0076372A" w:rsidRPr="00274805" w:rsidRDefault="0076372A" w:rsidP="0027480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Presentación del curso: temática, objetivos, evaluación</w:t>
            </w:r>
          </w:p>
          <w:p w14:paraId="4BB0972C" w14:textId="34A3136D" w:rsidR="0076372A" w:rsidRPr="00274805" w:rsidRDefault="0076372A" w:rsidP="0027480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Antecedentes: la historia del color en Mesoamérica</w:t>
            </w:r>
          </w:p>
        </w:tc>
      </w:tr>
      <w:tr w:rsidR="0076372A" w:rsidRPr="00681AA4" w14:paraId="7E4BC6E0" w14:textId="77777777" w:rsidTr="00E74B04">
        <w:trPr>
          <w:trHeight w:val="334"/>
          <w:jc w:val="center"/>
        </w:trPr>
        <w:tc>
          <w:tcPr>
            <w:tcW w:w="1049" w:type="dxa"/>
          </w:tcPr>
          <w:p w14:paraId="236D0B33" w14:textId="43D2100E" w:rsidR="0076372A" w:rsidRPr="00274805" w:rsidRDefault="0076372A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II</w:t>
            </w:r>
          </w:p>
        </w:tc>
        <w:tc>
          <w:tcPr>
            <w:tcW w:w="7662" w:type="dxa"/>
          </w:tcPr>
          <w:p w14:paraId="59BF3374" w14:textId="3086A6D9" w:rsidR="0076372A" w:rsidRPr="00274805" w:rsidRDefault="001E2AD2" w:rsidP="0076372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Primera parte. </w:t>
            </w:r>
            <w:r w:rsidR="0076372A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De colores y palabras: orígenes y polisem</w:t>
            </w: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ia del léxico cromático náhuatl</w:t>
            </w:r>
          </w:p>
          <w:p w14:paraId="1725BE1D" w14:textId="77777777" w:rsidR="0076372A" w:rsidRPr="00274805" w:rsidRDefault="0076372A" w:rsidP="0076372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CBEC552" w14:textId="5CEC1E25" w:rsidR="0076372A" w:rsidRPr="00274805" w:rsidRDefault="003F3DA3" w:rsidP="0076372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1. </w:t>
            </w:r>
            <w:r w:rsidR="0076372A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Fuentes y método</w:t>
            </w:r>
          </w:p>
          <w:p w14:paraId="501BE97D" w14:textId="07EDAC76" w:rsidR="0076372A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Los textos coloniales: evaluación para un estudio léxico</w:t>
            </w:r>
          </w:p>
          <w:p w14:paraId="12B3B737" w14:textId="1B7B2AEE" w:rsidR="00603A91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Investigaciones etnolingüísticas sobre el color en Mesoamérica</w:t>
            </w:r>
          </w:p>
          <w:p w14:paraId="29535E0C" w14:textId="19A69C83" w:rsidR="00603A91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Metodología para el análisis de la expresión del color en náhuatl</w:t>
            </w:r>
          </w:p>
        </w:tc>
      </w:tr>
      <w:tr w:rsidR="0076372A" w:rsidRPr="00681AA4" w14:paraId="4CD9DDB7" w14:textId="77777777" w:rsidTr="00E74B04">
        <w:trPr>
          <w:trHeight w:val="334"/>
          <w:jc w:val="center"/>
        </w:trPr>
        <w:tc>
          <w:tcPr>
            <w:tcW w:w="1049" w:type="dxa"/>
          </w:tcPr>
          <w:p w14:paraId="2D16F889" w14:textId="59D9324E" w:rsidR="0076372A" w:rsidRPr="00274805" w:rsidRDefault="0076372A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III</w:t>
            </w:r>
          </w:p>
        </w:tc>
        <w:tc>
          <w:tcPr>
            <w:tcW w:w="7662" w:type="dxa"/>
          </w:tcPr>
          <w:p w14:paraId="4A70C845" w14:textId="6F8DEF20" w:rsidR="0076372A" w:rsidRPr="00274805" w:rsidRDefault="003F3DA3" w:rsidP="0076372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2. </w:t>
            </w:r>
            <w:r w:rsidR="0076372A"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Tlapalli</w:t>
            </w:r>
            <w:r w:rsidR="004E1BB5"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r w:rsidR="00603A91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decir la materialidad del color</w:t>
            </w:r>
          </w:p>
          <w:p w14:paraId="6B7B888B" w14:textId="37E90D01" w:rsidR="004E1BB5" w:rsidRPr="00274805" w:rsidRDefault="004E1BB5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Tlapalli</w:t>
            </w: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cuicuiltic</w:t>
            </w: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paltic</w:t>
            </w: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r w:rsidR="00603A91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materia colorante, materia coloreada, materia preciosa</w:t>
            </w:r>
          </w:p>
          <w:p w14:paraId="7DDF2365" w14:textId="7AD9D701" w:rsidR="00603A91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difrasismo </w:t>
            </w:r>
            <w:r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 tlilli in tlapalli</w:t>
            </w:r>
          </w:p>
          <w:p w14:paraId="02A4BA1B" w14:textId="71E45F04" w:rsidR="00603A91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Tlapalli</w:t>
            </w: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: la “cosa roja”</w:t>
            </w:r>
          </w:p>
          <w:p w14:paraId="2648EB57" w14:textId="510E5D8E" w:rsidR="00603A91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Tlapalli</w:t>
            </w: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: colorante rojo y rojo brillante</w:t>
            </w:r>
          </w:p>
          <w:p w14:paraId="65496CA5" w14:textId="6669B3E3" w:rsidR="0076372A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difrasismo </w:t>
            </w:r>
            <w:r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 eztli in tlapalli</w:t>
            </w:r>
          </w:p>
        </w:tc>
      </w:tr>
      <w:tr w:rsidR="0076372A" w:rsidRPr="00681AA4" w14:paraId="0BCB2406" w14:textId="77777777" w:rsidTr="00E74B04">
        <w:trPr>
          <w:trHeight w:val="334"/>
          <w:jc w:val="center"/>
        </w:trPr>
        <w:tc>
          <w:tcPr>
            <w:tcW w:w="1049" w:type="dxa"/>
          </w:tcPr>
          <w:p w14:paraId="2F5E264A" w14:textId="22498260" w:rsidR="0076372A" w:rsidRPr="00274805" w:rsidRDefault="0076372A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IV</w:t>
            </w:r>
          </w:p>
        </w:tc>
        <w:tc>
          <w:tcPr>
            <w:tcW w:w="7662" w:type="dxa"/>
          </w:tcPr>
          <w:p w14:paraId="5659F4B1" w14:textId="2CD272B7" w:rsidR="0076372A" w:rsidRPr="00274805" w:rsidRDefault="003F3DA3" w:rsidP="0076372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3. </w:t>
            </w:r>
            <w:r w:rsidR="00D502D6">
              <w:rPr>
                <w:rFonts w:ascii="Arial" w:hAnsi="Arial" w:cs="Arial"/>
                <w:sz w:val="16"/>
                <w:szCs w:val="16"/>
                <w:lang w:val="es-ES_tradnl"/>
              </w:rPr>
              <w:t>De la materia</w:t>
            </w:r>
            <w:r w:rsidR="0076372A"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al color: aspectos morfológicos y semánticos del léxico cromático</w:t>
            </w:r>
          </w:p>
          <w:p w14:paraId="2A1CC23F" w14:textId="77777777" w:rsidR="003F3DA3" w:rsidRPr="00274805" w:rsidRDefault="003F3DA3" w:rsidP="0076372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C54B1EC" w14:textId="3E3A1E4B" w:rsidR="003F3DA3" w:rsidRPr="00274805" w:rsidRDefault="003F3DA3" w:rsidP="0076372A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a. </w:t>
            </w:r>
            <w:r w:rsidR="004E1BB5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rigen y construcción de la terminología cromática</w:t>
            </w:r>
          </w:p>
          <w:p w14:paraId="52495C6D" w14:textId="31FD6BF2" w:rsidR="0076372A" w:rsidRPr="00274805" w:rsidRDefault="003F3DA3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El léxico del entorno y la expresión de calidades cromáticas</w:t>
            </w:r>
          </w:p>
          <w:p w14:paraId="5C43E1A3" w14:textId="77777777" w:rsidR="003F3DA3" w:rsidRPr="00274805" w:rsidRDefault="003F3DA3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Del léxico del entorno al léxico cromático</w:t>
            </w:r>
          </w:p>
          <w:p w14:paraId="60540AD8" w14:textId="77777777" w:rsidR="003F3DA3" w:rsidRPr="00274805" w:rsidRDefault="003F3DA3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La reduplicación en los términos cromáticos</w:t>
            </w:r>
          </w:p>
          <w:p w14:paraId="349B5BE6" w14:textId="77777777" w:rsidR="003F3DA3" w:rsidRPr="00274805" w:rsidRDefault="003F3DA3" w:rsidP="003F3DA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  <w:p w14:paraId="0CDD6806" w14:textId="77777777" w:rsidR="003F3DA3" w:rsidRPr="00274805" w:rsidRDefault="003F3DA3" w:rsidP="003F3DA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b. Organización de la experiencia cromática y vocabulario del color</w:t>
            </w:r>
          </w:p>
          <w:p w14:paraId="4B94E37D" w14:textId="77777777" w:rsidR="003F3DA3" w:rsidRPr="00274805" w:rsidRDefault="003F3DA3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La tonalidad como criterio de orden</w:t>
            </w:r>
          </w:p>
          <w:p w14:paraId="26CB9336" w14:textId="77777777" w:rsidR="003F3DA3" w:rsidRPr="00274805" w:rsidRDefault="003F3DA3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Un abanico de términos para expresar la luminosidad</w:t>
            </w:r>
          </w:p>
          <w:p w14:paraId="6ADB3730" w14:textId="75AB03AC" w:rsidR="003F3DA3" w:rsidRPr="00274805" w:rsidRDefault="003F3DA3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Manipulación del léxico e intensidad del color</w:t>
            </w:r>
          </w:p>
          <w:p w14:paraId="49EFB3A2" w14:textId="567DD684" w:rsidR="003F3DA3" w:rsidRPr="00274805" w:rsidRDefault="003F3DA3" w:rsidP="003F3DA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</w:tr>
      <w:tr w:rsidR="003F3DA3" w:rsidRPr="00681AA4" w14:paraId="789D305A" w14:textId="77777777" w:rsidTr="00E74B04">
        <w:trPr>
          <w:trHeight w:val="334"/>
          <w:jc w:val="center"/>
        </w:trPr>
        <w:tc>
          <w:tcPr>
            <w:tcW w:w="1049" w:type="dxa"/>
          </w:tcPr>
          <w:p w14:paraId="0C338845" w14:textId="3CB8C509" w:rsidR="003F3DA3" w:rsidRPr="00274805" w:rsidRDefault="003F3DA3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7662" w:type="dxa"/>
          </w:tcPr>
          <w:p w14:paraId="0A84D11D" w14:textId="36C42376" w:rsidR="003F3DA3" w:rsidRPr="00274805" w:rsidRDefault="003F3DA3" w:rsidP="003F3DA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4. Más allá del color: significados múltiples y culturales del léxico cromático</w:t>
            </w:r>
          </w:p>
          <w:p w14:paraId="1D91416F" w14:textId="77777777" w:rsidR="003F3DA3" w:rsidRPr="00274805" w:rsidRDefault="003F3DA3" w:rsidP="003F3DA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887F173" w14:textId="3AB174D3" w:rsidR="003F3DA3" w:rsidRPr="00274805" w:rsidRDefault="00603A91" w:rsidP="003F3DA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a. La expresión conjunta de calidades cromáticas y plásticas</w:t>
            </w:r>
          </w:p>
          <w:p w14:paraId="1BE1C64F" w14:textId="3F8181C4" w:rsidR="00603A91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Colores y formas</w:t>
            </w:r>
          </w:p>
          <w:p w14:paraId="665C1777" w14:textId="7246BEA8" w:rsidR="00603A91" w:rsidRPr="00274805" w:rsidRDefault="00603A91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Aguas, pastas, plumas, fibras y polvos de colores</w:t>
            </w:r>
          </w:p>
          <w:p w14:paraId="61FD1379" w14:textId="77777777" w:rsidR="000C56BD" w:rsidRPr="00274805" w:rsidRDefault="000C56BD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Los colores brillantes</w:t>
            </w:r>
          </w:p>
          <w:p w14:paraId="66E59124" w14:textId="77777777" w:rsidR="000C56BD" w:rsidRPr="00274805" w:rsidRDefault="000C56BD" w:rsidP="000C56B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23C4616" w14:textId="2B050583" w:rsidR="000C56BD" w:rsidRPr="00274805" w:rsidRDefault="000C56BD" w:rsidP="000C56B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b. El color de los seres, objetos y espacios excepcionales</w:t>
            </w:r>
          </w:p>
          <w:p w14:paraId="64A73289" w14:textId="6037BE75" w:rsidR="000C56BD" w:rsidRPr="00274805" w:rsidRDefault="000C56BD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Los colores de los seres y objetos valorizados</w:t>
            </w:r>
          </w:p>
          <w:p w14:paraId="55926DE3" w14:textId="77777777" w:rsidR="000C56BD" w:rsidRPr="00274805" w:rsidRDefault="000C56BD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Los colores de los seres y espacios sobrenaturales</w:t>
            </w:r>
          </w:p>
          <w:p w14:paraId="0ED40DE1" w14:textId="77777777" w:rsidR="000C56BD" w:rsidRPr="00274805" w:rsidRDefault="000C56BD" w:rsidP="000C56B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F99F41F" w14:textId="77777777" w:rsidR="000C56BD" w:rsidRPr="00274805" w:rsidRDefault="000C56BD" w:rsidP="000C56B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c. Valores de pureza en la nomenclatura del color</w:t>
            </w:r>
          </w:p>
          <w:p w14:paraId="189F57A8" w14:textId="77777777" w:rsidR="000C56BD" w:rsidRPr="00274805" w:rsidRDefault="000C56BD" w:rsidP="000C56B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7C4CAC1" w14:textId="430627C1" w:rsidR="000C56BD" w:rsidRPr="00274805" w:rsidRDefault="000C56BD" w:rsidP="000C56BD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d. El color y la complementariedad del universo</w:t>
            </w:r>
          </w:p>
          <w:p w14:paraId="4F888293" w14:textId="6D7685AC" w:rsidR="000C56BD" w:rsidRPr="00274805" w:rsidRDefault="000C56BD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Color y </w:t>
            </w:r>
            <w:r w:rsidRPr="0027480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tonalli</w:t>
            </w:r>
          </w:p>
          <w:p w14:paraId="2FFF84FA" w14:textId="0E774A57" w:rsidR="003F3DA3" w:rsidRPr="00274805" w:rsidRDefault="000C56BD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Lo terrestre y acuático, lo celeste e ígneo</w:t>
            </w:r>
          </w:p>
        </w:tc>
      </w:tr>
      <w:tr w:rsidR="001E2AD2" w:rsidRPr="00681AA4" w14:paraId="4898FD4C" w14:textId="77777777" w:rsidTr="00E74B04">
        <w:trPr>
          <w:trHeight w:val="334"/>
          <w:jc w:val="center"/>
        </w:trPr>
        <w:tc>
          <w:tcPr>
            <w:tcW w:w="1049" w:type="dxa"/>
          </w:tcPr>
          <w:p w14:paraId="328FF1A4" w14:textId="33F28C24" w:rsidR="001E2AD2" w:rsidRPr="00274805" w:rsidRDefault="001E2AD2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7662" w:type="dxa"/>
          </w:tcPr>
          <w:p w14:paraId="46937551" w14:textId="40691003" w:rsidR="001E2AD2" w:rsidRPr="00274805" w:rsidRDefault="001E2AD2" w:rsidP="001E2AD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Segunda parte. La forma y el contenido: las paletas cromáticas del arte pictórico y escultórico</w:t>
            </w:r>
          </w:p>
          <w:p w14:paraId="220883F6" w14:textId="77777777" w:rsidR="001E2AD2" w:rsidRPr="00274805" w:rsidRDefault="001E2AD2" w:rsidP="001E2AD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9980D32" w14:textId="77777777" w:rsidR="001E2AD2" w:rsidRPr="00274805" w:rsidRDefault="001E2AD2" w:rsidP="001E2AD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1. Objetos de estudio, fuentes, metodologías</w:t>
            </w:r>
          </w:p>
          <w:p w14:paraId="3F9797EF" w14:textId="35AC7987" w:rsidR="001E2AD2" w:rsidRPr="00274805" w:rsidRDefault="001E2AD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Pintura mural y escultura</w:t>
            </w:r>
          </w:p>
          <w:p w14:paraId="34BEF162" w14:textId="37CBE713" w:rsidR="001E2AD2" w:rsidRPr="00274805" w:rsidRDefault="001E2AD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Códices</w:t>
            </w:r>
          </w:p>
          <w:p w14:paraId="5735DE2B" w14:textId="3F7A09DA" w:rsidR="001E2AD2" w:rsidRPr="00274805" w:rsidRDefault="001E2AD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Fuentes históricas</w:t>
            </w:r>
          </w:p>
        </w:tc>
      </w:tr>
      <w:tr w:rsidR="001E2AD2" w:rsidRPr="00681AA4" w14:paraId="53817409" w14:textId="77777777" w:rsidTr="00E74B04">
        <w:trPr>
          <w:trHeight w:val="334"/>
          <w:jc w:val="center"/>
        </w:trPr>
        <w:tc>
          <w:tcPr>
            <w:tcW w:w="1049" w:type="dxa"/>
          </w:tcPr>
          <w:p w14:paraId="508AF21B" w14:textId="7312348B" w:rsidR="001E2AD2" w:rsidRPr="00274805" w:rsidRDefault="001E2AD2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VII</w:t>
            </w:r>
          </w:p>
        </w:tc>
        <w:tc>
          <w:tcPr>
            <w:tcW w:w="7662" w:type="dxa"/>
          </w:tcPr>
          <w:p w14:paraId="7573D555" w14:textId="77777777" w:rsidR="001E2AD2" w:rsidRPr="00274805" w:rsidRDefault="001E2AD2" w:rsidP="001E2AD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2. Las bases de preparación</w:t>
            </w:r>
          </w:p>
          <w:p w14:paraId="69B79B24" w14:textId="035A0200" w:rsidR="001E2AD2" w:rsidRPr="00274805" w:rsidRDefault="001E2AD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Exámenes macroscópicos y análisis físico-químicos</w:t>
            </w:r>
          </w:p>
          <w:p w14:paraId="7D76D976" w14:textId="3F0A43F5" w:rsidR="001E2AD2" w:rsidRPr="00274805" w:rsidRDefault="001E2AD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Fosiles y minerales blancos en la literatura colonial</w:t>
            </w:r>
          </w:p>
        </w:tc>
      </w:tr>
      <w:tr w:rsidR="001E2AD2" w:rsidRPr="00681AA4" w14:paraId="1E192013" w14:textId="77777777" w:rsidTr="00E74B04">
        <w:trPr>
          <w:trHeight w:val="334"/>
          <w:jc w:val="center"/>
        </w:trPr>
        <w:tc>
          <w:tcPr>
            <w:tcW w:w="1049" w:type="dxa"/>
          </w:tcPr>
          <w:p w14:paraId="09A047AF" w14:textId="44F03E23" w:rsidR="001E2AD2" w:rsidRPr="00274805" w:rsidRDefault="001E2AD2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VIII</w:t>
            </w:r>
          </w:p>
        </w:tc>
        <w:tc>
          <w:tcPr>
            <w:tcW w:w="7662" w:type="dxa"/>
          </w:tcPr>
          <w:p w14:paraId="5A03B167" w14:textId="77777777" w:rsidR="001E2AD2" w:rsidRPr="00274805" w:rsidRDefault="001E2AD2" w:rsidP="001E2AD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3. Los colores</w:t>
            </w:r>
          </w:p>
          <w:p w14:paraId="5AB9AE9B" w14:textId="72365891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Negro y gris</w:t>
            </w:r>
          </w:p>
          <w:p w14:paraId="7A1CAF28" w14:textId="77777777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Rojo</w:t>
            </w:r>
          </w:p>
          <w:p w14:paraId="29F0B0C8" w14:textId="77777777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Rojo oscuro, rosa y morado</w:t>
            </w:r>
          </w:p>
          <w:p w14:paraId="430F6777" w14:textId="77777777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Amarillo</w:t>
            </w:r>
          </w:p>
          <w:p w14:paraId="6423A142" w14:textId="77777777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Naranja y café</w:t>
            </w:r>
          </w:p>
          <w:p w14:paraId="62B18ECC" w14:textId="77777777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Azul</w:t>
            </w:r>
          </w:p>
          <w:p w14:paraId="64EAC875" w14:textId="11B5EFEC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Verde</w:t>
            </w:r>
          </w:p>
        </w:tc>
      </w:tr>
      <w:tr w:rsidR="00B97F22" w:rsidRPr="00681AA4" w14:paraId="3F70FEB7" w14:textId="77777777" w:rsidTr="00E74B04">
        <w:trPr>
          <w:trHeight w:val="334"/>
          <w:jc w:val="center"/>
        </w:trPr>
        <w:tc>
          <w:tcPr>
            <w:tcW w:w="1049" w:type="dxa"/>
          </w:tcPr>
          <w:p w14:paraId="3C567529" w14:textId="0BC1F2E6" w:rsidR="00B97F22" w:rsidRPr="00274805" w:rsidRDefault="00B97F22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IX</w:t>
            </w:r>
          </w:p>
        </w:tc>
        <w:tc>
          <w:tcPr>
            <w:tcW w:w="7662" w:type="dxa"/>
          </w:tcPr>
          <w:p w14:paraId="32304866" w14:textId="54B26288" w:rsidR="00B97F22" w:rsidRPr="00274805" w:rsidRDefault="00B05B1E" w:rsidP="001E2AD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4. </w:t>
            </w:r>
            <w:r w:rsidR="00B97F22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Estética y simbolismo del color en el arte náhuatl</w:t>
            </w:r>
          </w:p>
          <w:p w14:paraId="64731CA8" w14:textId="3F080EDA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Pigmentos y colores híbridos orgánicos-inorgánicos</w:t>
            </w:r>
          </w:p>
          <w:p w14:paraId="1DB97D0C" w14:textId="259551F0" w:rsidR="00B97F22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La búsqueda del brillo</w:t>
            </w:r>
          </w:p>
          <w:p w14:paraId="5BD96E80" w14:textId="3554880E" w:rsidR="00B05B1E" w:rsidRPr="00274805" w:rsidRDefault="00B97F22" w:rsidP="00147A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La apreciación del brill</w:t>
            </w:r>
            <w:r w:rsidR="00B05B1E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</w:p>
        </w:tc>
      </w:tr>
      <w:tr w:rsidR="00B05B1E" w:rsidRPr="00681AA4" w14:paraId="558B6293" w14:textId="77777777" w:rsidTr="0020190B">
        <w:trPr>
          <w:trHeight w:val="59"/>
          <w:jc w:val="center"/>
        </w:trPr>
        <w:tc>
          <w:tcPr>
            <w:tcW w:w="1049" w:type="dxa"/>
          </w:tcPr>
          <w:p w14:paraId="69EEB223" w14:textId="5F518043" w:rsidR="00B05B1E" w:rsidRPr="00274805" w:rsidRDefault="00B05B1E" w:rsidP="0076372A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7662" w:type="dxa"/>
          </w:tcPr>
          <w:p w14:paraId="5A7ACD3A" w14:textId="77777777" w:rsidR="00B05B1E" w:rsidRPr="00274805" w:rsidRDefault="00B05B1E" w:rsidP="001E2AD2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Conclusiones</w:t>
            </w:r>
          </w:p>
          <w:p w14:paraId="13D25775" w14:textId="77777777" w:rsidR="00B05B1E" w:rsidRPr="00274805" w:rsidRDefault="00B05B1E" w:rsidP="00147A8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4805">
              <w:rPr>
                <w:rFonts w:ascii="Arial" w:hAnsi="Arial" w:cs="Arial"/>
                <w:sz w:val="16"/>
                <w:szCs w:val="16"/>
                <w:lang w:val="es-ES_tradnl"/>
              </w:rPr>
              <w:t>Recapitulación y perspectivas</w:t>
            </w:r>
          </w:p>
          <w:p w14:paraId="0534CC39" w14:textId="0F1B6FAF" w:rsidR="00B05B1E" w:rsidRPr="00274805" w:rsidRDefault="00274805" w:rsidP="00147A8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="00B05B1E" w:rsidRPr="00274805">
              <w:rPr>
                <w:rFonts w:ascii="Arial" w:hAnsi="Arial" w:cs="Arial"/>
                <w:sz w:val="16"/>
                <w:szCs w:val="16"/>
                <w:lang w:val="es-ES_tradnl"/>
              </w:rPr>
              <w:t>portes del curso y discusión</w:t>
            </w:r>
          </w:p>
        </w:tc>
      </w:tr>
    </w:tbl>
    <w:p w14:paraId="499172EB" w14:textId="50407944" w:rsidR="00E74B04" w:rsidRPr="00681AA4" w:rsidRDefault="00E74B04" w:rsidP="00E74B04">
      <w:pPr>
        <w:rPr>
          <w:rFonts w:ascii="Arial" w:hAnsi="Arial" w:cs="Arial"/>
          <w:sz w:val="20"/>
          <w:lang w:val="es-ES_tradnl"/>
        </w:rPr>
      </w:pPr>
    </w:p>
    <w:p w14:paraId="6BF28D1E" w14:textId="77777777" w:rsidR="00E74B04" w:rsidRPr="00681AA4" w:rsidRDefault="00E74B04" w:rsidP="00E74B04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681AA4" w14:paraId="010D1ADE" w14:textId="77777777" w:rsidTr="00E74B04">
        <w:trPr>
          <w:trHeight w:val="775"/>
          <w:jc w:val="center"/>
        </w:trPr>
        <w:tc>
          <w:tcPr>
            <w:tcW w:w="8640" w:type="dxa"/>
            <w:gridSpan w:val="2"/>
          </w:tcPr>
          <w:p w14:paraId="531C9961" w14:textId="19612B8B" w:rsidR="00E74B04" w:rsidRPr="00681AA4" w:rsidRDefault="00E74B04" w:rsidP="00E74B0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 xml:space="preserve">Bibliografía básica: </w:t>
            </w:r>
          </w:p>
          <w:p w14:paraId="2AFA2447" w14:textId="77777777" w:rsidR="00147A84" w:rsidRPr="00681AA4" w:rsidRDefault="00147A84" w:rsidP="00147A84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</w:p>
          <w:p w14:paraId="3A2D2D1D" w14:textId="2259969B" w:rsidR="00147A84" w:rsidRPr="00681AA4" w:rsidRDefault="006A430F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Anderson, Arthur J. O., 1963,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Materiales colorantes prehispánicos.</w:t>
            </w:r>
            <w:r w:rsidR="00147A84" w:rsidRPr="00681AA4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Estudios de Cultura Náhuatl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4:73–83.  </w:t>
            </w:r>
          </w:p>
          <w:p w14:paraId="3A2BF2E2" w14:textId="77777777" w:rsidR="00FF05DF" w:rsidRPr="00681AA4" w:rsidRDefault="00FF05DF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5F4D5C1" w14:textId="7EEC76F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Baglioni, Piero, Rodorico Giorgi, Marcia Carolina Arroyo, </w:t>
            </w:r>
            <w:r w:rsidR="0086236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David Chelazzi, Francesca Ridi y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Diana Magaloni Kerpel</w:t>
            </w:r>
            <w:r w:rsidR="0086236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2011,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On the Nature of the Pigments of the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General History of the Things of New Spain: The Florentine Codex</w:t>
            </w:r>
            <w:r w:rsidR="00AC632C">
              <w:rPr>
                <w:rFonts w:ascii="Arial" w:hAnsi="Arial" w:cs="Arial"/>
                <w:sz w:val="16"/>
                <w:szCs w:val="16"/>
                <w:lang w:val="es-ES_tradnl"/>
              </w:rPr>
              <w:t>.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Colors Between Two Worlds. The Florentine Codex of Bernardino de Sahagún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Gerhard Wolf</w:t>
            </w:r>
            <w:r w:rsidR="00AC632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Joseph Connors</w:t>
            </w:r>
            <w:r w:rsidR="00AC632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(eds.)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pp. 78–105. Max-Planck-Institute, Villa I Tatti, </w:t>
            </w:r>
            <w:r w:rsidR="00841F13">
              <w:rPr>
                <w:rFonts w:ascii="Arial" w:hAnsi="Arial" w:cs="Arial"/>
                <w:sz w:val="16"/>
                <w:szCs w:val="16"/>
                <w:lang w:val="es-ES_tradnl"/>
              </w:rPr>
              <w:t>Florencia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0FCCBF6A" w14:textId="77777777" w:rsidR="00FF05DF" w:rsidRDefault="00FF05DF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A1E1B8C" w14:textId="06FAFC3F" w:rsidR="00FF05DF" w:rsidRPr="00FF05DF" w:rsidRDefault="00FF05DF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Berlin, Brent y Paul Kay, 1999, 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Basic Color Terms: Their Universality and Evolution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CSLI Publications, The David Humes Series, Stanford. </w:t>
            </w:r>
          </w:p>
          <w:p w14:paraId="554122FD" w14:textId="77777777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8B14EAE" w14:textId="5C33F87A" w:rsidR="007C49FD" w:rsidRDefault="007C49FD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Boone, Elizabeth H. (ed.), 1985, 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Painted Architecture and Polychrome Monumental Sculpture in Mesoamerica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. Dumbarton Oaks, Washington D.C.</w:t>
            </w:r>
          </w:p>
          <w:p w14:paraId="6458A958" w14:textId="77777777" w:rsidR="007C49FD" w:rsidRDefault="007C49FD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64A20CE" w14:textId="7965869F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Buti, David, Davide Domenici, Costanza Miliani, Concepción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Sáiz, Teresa Gómez Espinoza, Félix Jímenez Villalba, Ana Verde Casanova, Ana Sabía de la Mata, Aldo Romani, Federica Presciutti, Brenda Doherty, Bruno G. Brunetti</w:t>
            </w:r>
            <w:r w:rsidR="0097030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Antonio Sgamellotti</w:t>
            </w:r>
            <w:r w:rsidR="0097030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  <w:r w:rsidR="0097030D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Non-Invasive Investigation of a Pre-Hispanic Maya Screenfold Book: the Madrid Codex.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Journal of Archaeological Science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42:166–178. </w:t>
            </w:r>
          </w:p>
          <w:p w14:paraId="5F9C1F59" w14:textId="77777777" w:rsidR="009762B9" w:rsidRDefault="009762B9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2BAC3BF" w14:textId="7721DED1" w:rsidR="006871C8" w:rsidRPr="009762B9" w:rsidRDefault="009762B9" w:rsidP="009762B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9762B9">
              <w:rPr>
                <w:rFonts w:ascii="Arial" w:hAnsi="Arial" w:cs="Arial"/>
                <w:sz w:val="16"/>
                <w:szCs w:val="16"/>
              </w:rPr>
              <w:t xml:space="preserve">Campbell, Joe R., </w:t>
            </w:r>
            <w:r>
              <w:rPr>
                <w:rFonts w:ascii="Arial" w:hAnsi="Arial" w:cs="Arial"/>
                <w:sz w:val="16"/>
                <w:szCs w:val="16"/>
              </w:rPr>
              <w:t xml:space="preserve">1985, </w:t>
            </w:r>
            <w:r w:rsidRPr="009762B9">
              <w:rPr>
                <w:rFonts w:ascii="Arial" w:hAnsi="Arial" w:cs="Arial"/>
                <w:i/>
                <w:sz w:val="16"/>
                <w:szCs w:val="16"/>
              </w:rPr>
              <w:t>A Morphological Dictionary of Classical Nahuatl. A Morpheme Index to the Vocabulario en Lengua Mexicana y Castellana of Fray Alonso de Molina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762B9">
              <w:rPr>
                <w:rFonts w:ascii="Arial" w:hAnsi="Arial" w:cs="Arial"/>
                <w:sz w:val="16"/>
                <w:szCs w:val="16"/>
              </w:rPr>
              <w:t>The Hispanic Sem</w:t>
            </w:r>
            <w:r>
              <w:rPr>
                <w:rFonts w:ascii="Arial" w:hAnsi="Arial" w:cs="Arial"/>
                <w:sz w:val="16"/>
                <w:szCs w:val="16"/>
              </w:rPr>
              <w:t xml:space="preserve">inary of Medieval Studies, Madison. </w:t>
            </w:r>
            <w:r w:rsidRPr="009762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F1416E" w14:textId="77777777" w:rsidR="00171565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Cardon, Dominique</w:t>
            </w:r>
            <w:r w:rsidR="0033556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2007</w:t>
            </w:r>
            <w:r w:rsidR="00335561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Natural Dyes. Sources, Tradition, Technology and Science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Archetype Publications, </w:t>
            </w:r>
            <w:r w:rsidR="00514EE0">
              <w:rPr>
                <w:rFonts w:ascii="Arial" w:hAnsi="Arial" w:cs="Arial"/>
                <w:sz w:val="16"/>
                <w:szCs w:val="16"/>
                <w:lang w:val="es-ES_tradnl"/>
              </w:rPr>
              <w:t>Londres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14:paraId="45162418" w14:textId="77777777" w:rsidR="00171565" w:rsidRDefault="00171565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5F034CD" w14:textId="77777777" w:rsidR="00171565" w:rsidRDefault="00171565" w:rsidP="00171565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Castelló Yturbide, Teresa</w:t>
            </w:r>
            <w:r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>1988</w:t>
            </w:r>
            <w:r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 xml:space="preserve"> </w:t>
            </w:r>
            <w:r w:rsidRPr="00681AA4">
              <w:rPr>
                <w:i/>
                <w:lang w:val="es-ES_tradnl"/>
              </w:rPr>
              <w:t>Colorantes naturales de México</w:t>
            </w:r>
            <w:r w:rsidRPr="00681AA4">
              <w:rPr>
                <w:lang w:val="es-ES_tradnl"/>
              </w:rPr>
              <w:t xml:space="preserve">. Industrias Resistol Ediciones, </w:t>
            </w:r>
            <w:r>
              <w:rPr>
                <w:lang w:val="es-ES_tradnl"/>
              </w:rPr>
              <w:t>Ciudad de México</w:t>
            </w:r>
            <w:r w:rsidRPr="00681AA4">
              <w:rPr>
                <w:lang w:val="es-ES_tradnl"/>
              </w:rPr>
              <w:t>.</w:t>
            </w:r>
          </w:p>
          <w:p w14:paraId="1AAA6203" w14:textId="4123C2C0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BB12D63" w14:textId="559DAF05" w:rsidR="0064538D" w:rsidRPr="0064538D" w:rsidRDefault="0064538D" w:rsidP="006871C8">
            <w:pPr>
              <w:pStyle w:val="COS"/>
            </w:pPr>
            <w:r w:rsidRPr="00490FDB">
              <w:t>Cervera Xicotencatl, Ariadna</w:t>
            </w:r>
            <w:r>
              <w:t xml:space="preserve"> y</w:t>
            </w:r>
            <w:r w:rsidRPr="00490FDB">
              <w:t xml:space="preserve"> María del Carmen López Ortíz</w:t>
            </w:r>
            <w:r>
              <w:t xml:space="preserve">, </w:t>
            </w:r>
            <w:r w:rsidRPr="00490FDB">
              <w:t>2000</w:t>
            </w:r>
            <w:r>
              <w:t>,</w:t>
            </w:r>
            <w:r w:rsidRPr="00490FDB">
              <w:t xml:space="preserve"> Identificación de materiales constitutivos y técnica de manufactura de los codices prehispánicos, a través del análisis de las fuentes del siglo XVI. </w:t>
            </w:r>
            <w:r>
              <w:t>Tesis de licenciatura</w:t>
            </w:r>
            <w:r w:rsidRPr="00490FDB">
              <w:t xml:space="preserve">, Escuela Nacional de Conservación, Restauración y Museografía “M. Castillo Negrete”, </w:t>
            </w:r>
            <w:r>
              <w:t>Ciudad de México</w:t>
            </w:r>
            <w:r w:rsidRPr="00490FDB">
              <w:t xml:space="preserve">. </w:t>
            </w:r>
          </w:p>
          <w:p w14:paraId="02180200" w14:textId="1CB2CC4C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2AB6549F" w14:textId="7050EFD6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Clavijero, Francisco Javier</w:t>
            </w:r>
            <w:r w:rsidR="005238B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1991</w:t>
            </w:r>
            <w:r w:rsidR="005238B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Historia Antigua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Porrúa, </w:t>
            </w:r>
            <w:r w:rsidR="005238B5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2FD91F2B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2C471BA" w14:textId="167FFA76" w:rsidR="00147A84" w:rsidRPr="00837230" w:rsidRDefault="00837230" w:rsidP="00837230">
            <w:pPr>
              <w:pStyle w:val="Textoindependiente"/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E4465C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Códice</w:t>
            </w:r>
            <w:r w:rsidR="00147A84" w:rsidRPr="00E4465C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E4465C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Borbónico</w:t>
            </w:r>
            <w:r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, </w:t>
            </w:r>
            <w:r w:rsidR="00147A84" w:rsidRPr="00681AA4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1991</w:t>
            </w:r>
            <w:r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, </w:t>
            </w:r>
            <w:r w:rsidR="00E4465C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>A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kademische Druck-Und Verlagsanstalt/Sociedad Estatal Quinto Centenario/Fondo de Cultura Económica, Graz/Madrid/</w:t>
            </w:r>
            <w:r w:rsidR="00993655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6843AD97" w14:textId="1D94E482" w:rsidR="00147A84" w:rsidRDefault="00681AA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4465C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Códice</w:t>
            </w:r>
            <w:r w:rsidR="00147A84" w:rsidRPr="00E4465C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Borgia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1993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Akademische Druck-Und Verlagsanstalt/Sociedad Estatal Quinto Centenario/Fondo de Cultura Económica, Graz/Madrid/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7729832B" w14:textId="77777777" w:rsidR="005E1583" w:rsidRDefault="005E1583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9F94046" w14:textId="36C55318" w:rsidR="00406B26" w:rsidRPr="00406B26" w:rsidRDefault="00406B26" w:rsidP="00406B26">
            <w:pPr>
              <w:pStyle w:val="COS"/>
              <w:rPr>
                <w:rFonts w:cs="Times New Roman"/>
              </w:rPr>
            </w:pPr>
            <w:r w:rsidRPr="00E4465C">
              <w:rPr>
                <w:i/>
              </w:rPr>
              <w:t>Códice Cospi</w:t>
            </w:r>
            <w:r>
              <w:t xml:space="preserve">, </w:t>
            </w:r>
            <w:r w:rsidRPr="00DC0447">
              <w:t>1994</w:t>
            </w:r>
            <w:r>
              <w:t>,</w:t>
            </w:r>
            <w:r w:rsidRPr="00DC0447">
              <w:t xml:space="preserve"> </w:t>
            </w:r>
            <w:r w:rsidRPr="00681AA4">
              <w:rPr>
                <w:lang w:val="es-ES_tradnl"/>
              </w:rPr>
              <w:t>Akademische Druck-Und Verlagsanstalt/Fondo de Cultura Económica, Graz/</w:t>
            </w:r>
            <w:r>
              <w:rPr>
                <w:lang w:val="es-ES_tradnl"/>
              </w:rPr>
              <w:t xml:space="preserve"> Ciudad de México</w:t>
            </w:r>
            <w:r w:rsidRPr="00681AA4">
              <w:rPr>
                <w:lang w:val="es-ES_tradnl"/>
              </w:rPr>
              <w:t xml:space="preserve">. </w:t>
            </w:r>
          </w:p>
          <w:p w14:paraId="37D9A822" w14:textId="00F363D0" w:rsidR="00406B26" w:rsidRDefault="00406B26" w:rsidP="00406B26">
            <w:pPr>
              <w:pStyle w:val="COS"/>
              <w:rPr>
                <w:rStyle w:val="citation"/>
                <w:lang w:val="es-ES"/>
              </w:rPr>
            </w:pPr>
          </w:p>
          <w:p w14:paraId="4A713694" w14:textId="21AD25AB" w:rsidR="00544C50" w:rsidRPr="00406B26" w:rsidRDefault="00544C50" w:rsidP="00544C50">
            <w:pPr>
              <w:pStyle w:val="COS"/>
              <w:rPr>
                <w:rFonts w:cs="Times New Roman"/>
              </w:rPr>
            </w:pPr>
            <w:r w:rsidRPr="00E4465C">
              <w:rPr>
                <w:i/>
              </w:rPr>
              <w:t>Códice Fejérváry-Mayer</w:t>
            </w:r>
            <w:r>
              <w:t xml:space="preserve">, </w:t>
            </w:r>
            <w:r w:rsidRPr="00DC0447">
              <w:rPr>
                <w:rStyle w:val="citation"/>
              </w:rPr>
              <w:t>1994</w:t>
            </w:r>
            <w:r>
              <w:rPr>
                <w:rStyle w:val="citation"/>
              </w:rPr>
              <w:t>,</w:t>
            </w:r>
            <w:r w:rsidRPr="00DC0447">
              <w:rPr>
                <w:rStyle w:val="citation"/>
              </w:rPr>
              <w:t xml:space="preserve"> </w:t>
            </w:r>
            <w:r w:rsidRPr="00681AA4">
              <w:rPr>
                <w:lang w:val="es-ES_tradnl"/>
              </w:rPr>
              <w:t>Akademische Druck-Und Verlagsanstalt/Fondo de Cultura Económica, Graz/</w:t>
            </w:r>
            <w:r>
              <w:rPr>
                <w:lang w:val="es-ES_tradnl"/>
              </w:rPr>
              <w:t xml:space="preserve"> Ciudad de México</w:t>
            </w:r>
            <w:r w:rsidRPr="00681AA4">
              <w:rPr>
                <w:lang w:val="es-ES_tradnl"/>
              </w:rPr>
              <w:t xml:space="preserve">. </w:t>
            </w:r>
          </w:p>
          <w:p w14:paraId="2FEC7BE6" w14:textId="77777777" w:rsidR="00E4465C" w:rsidRDefault="00E4465C" w:rsidP="00E4465C">
            <w:pPr>
              <w:pStyle w:val="COS"/>
            </w:pPr>
          </w:p>
          <w:p w14:paraId="06D93E54" w14:textId="4D857096" w:rsidR="00E4465C" w:rsidRDefault="00E4465C" w:rsidP="00E4465C">
            <w:pPr>
              <w:pStyle w:val="COS"/>
              <w:rPr>
                <w:lang w:val="es-ES_tradnl"/>
              </w:rPr>
            </w:pPr>
            <w:r w:rsidRPr="00E4465C">
              <w:rPr>
                <w:rStyle w:val="citation"/>
                <w:i/>
              </w:rPr>
              <w:t>Códice Laud</w:t>
            </w:r>
            <w:r>
              <w:rPr>
                <w:rStyle w:val="citation"/>
              </w:rPr>
              <w:t xml:space="preserve">, </w:t>
            </w:r>
            <w:r w:rsidRPr="00DC0447">
              <w:t>1994</w:t>
            </w:r>
            <w:r>
              <w:t>,</w:t>
            </w:r>
            <w:r w:rsidRPr="00DC0447">
              <w:t xml:space="preserve"> </w:t>
            </w:r>
            <w:r w:rsidRPr="00681AA4">
              <w:rPr>
                <w:lang w:val="es-ES_tradnl"/>
              </w:rPr>
              <w:t>Akademische Druck-Und Verlagsanstalt/Fondo de Cultura Económica, Graz/</w:t>
            </w:r>
            <w:r>
              <w:rPr>
                <w:lang w:val="es-ES_tradnl"/>
              </w:rPr>
              <w:t xml:space="preserve"> Ciudad de México</w:t>
            </w:r>
            <w:r w:rsidRPr="00681AA4">
              <w:rPr>
                <w:lang w:val="es-ES_tradnl"/>
              </w:rPr>
              <w:t xml:space="preserve">. </w:t>
            </w:r>
          </w:p>
          <w:p w14:paraId="612E4F38" w14:textId="77777777" w:rsidR="00C64F62" w:rsidRPr="00E4465C" w:rsidRDefault="00C64F62" w:rsidP="00E4465C">
            <w:pPr>
              <w:pStyle w:val="COS"/>
              <w:rPr>
                <w:rFonts w:cs="Times New Roman"/>
              </w:rPr>
            </w:pPr>
          </w:p>
          <w:p w14:paraId="119E2890" w14:textId="37E61E1A" w:rsidR="00147A84" w:rsidRDefault="00014416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Códice Vaticano B 3773</w:t>
            </w:r>
            <w:r w:rsidR="00140AC2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1993</w:t>
            </w:r>
            <w:r w:rsidR="00140AC2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Akademische Druck-Und Verlagsanstalt/Sociedad Estatal Quinto Centenario/Fondo de Cultura Económica, Graz/Madrid/</w:t>
            </w:r>
            <w:r w:rsidR="0031304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026E4E9B" w14:textId="77777777" w:rsidR="00921398" w:rsidRDefault="00921398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AE048D3" w14:textId="77777777" w:rsidR="00921398" w:rsidRPr="00EB1634" w:rsidRDefault="00921398" w:rsidP="0092139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3605DE">
              <w:rPr>
                <w:rFonts w:ascii="Arial" w:hAnsi="Arial" w:cs="Arial"/>
                <w:sz w:val="16"/>
                <w:szCs w:val="16"/>
              </w:rPr>
              <w:t>Conklin, Harold C.,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1973, Color Categorization.</w:t>
            </w:r>
            <w:r w:rsidRPr="003605D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3605DE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American Anthropologist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75(4):931</w:t>
            </w:r>
            <w:r w:rsidRPr="00EB1634">
              <w:rPr>
                <w:rFonts w:ascii="Arial" w:hAnsi="Arial" w:cs="Arial"/>
                <w:sz w:val="16"/>
                <w:szCs w:val="16"/>
              </w:rPr>
              <w:t>–</w:t>
            </w:r>
            <w:r w:rsidRPr="003605D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942. </w:t>
            </w:r>
          </w:p>
          <w:p w14:paraId="3A96B9F0" w14:textId="3B0D3F03" w:rsidR="007F123F" w:rsidRPr="007F123F" w:rsidRDefault="00147A84" w:rsidP="00A34D30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Covarrubias Orozco, Sebastián</w:t>
            </w:r>
            <w:r w:rsidR="00A34D3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2006, </w:t>
            </w:r>
            <w:r w:rsidR="00A34D30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Tesoro de la lengua castellana, o española</w:t>
            </w:r>
            <w:r w:rsidR="00A34D3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Ignacio Arellano y Rafael Zafra </w:t>
            </w:r>
            <w:r w:rsidR="00A34D30" w:rsidRPr="00681AA4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(</w:t>
            </w:r>
            <w:r w:rsidR="00A34D30" w:rsidRPr="007F123F">
              <w:rPr>
                <w:rFonts w:ascii="Arial" w:hAnsi="Arial" w:cs="Arial"/>
                <w:sz w:val="16"/>
                <w:szCs w:val="16"/>
                <w:lang w:val="es-ES_tradnl"/>
              </w:rPr>
              <w:t>eds.), Iberoamericana, Madrid.</w:t>
            </w:r>
          </w:p>
          <w:p w14:paraId="4ADAC1E3" w14:textId="496D413F" w:rsidR="007F123F" w:rsidRPr="007F123F" w:rsidRDefault="007F123F" w:rsidP="00A34D3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F123F">
              <w:rPr>
                <w:rFonts w:ascii="Arial" w:hAnsi="Arial" w:cs="Arial"/>
                <w:sz w:val="16"/>
                <w:szCs w:val="16"/>
              </w:rPr>
              <w:t xml:space="preserve">Cué Lourdes, Fernando Carrizosa y Norma Valentín, 2009, Estudio cromático, faunístico e iconográfico del monolito de Coyolxauhqui. “La del afeite facial de cascabeles”. En </w:t>
            </w:r>
            <w:r w:rsidRPr="007F123F">
              <w:rPr>
                <w:rFonts w:ascii="Arial" w:hAnsi="Arial" w:cs="Arial"/>
                <w:i/>
                <w:sz w:val="16"/>
                <w:szCs w:val="16"/>
              </w:rPr>
              <w:t>Coyolxauhqui. La diosa de la luna en el Templo Mayor</w:t>
            </w:r>
            <w:r w:rsidRPr="007F123F">
              <w:rPr>
                <w:rFonts w:ascii="Arial" w:hAnsi="Arial" w:cs="Arial"/>
                <w:sz w:val="16"/>
                <w:szCs w:val="16"/>
              </w:rPr>
              <w:t>, Eduardo Matos Moctezuma, Lourdes Cué, Fernando Carrisoza, Norma Valentín, Leonardo López</w:t>
            </w:r>
            <w:r w:rsidRPr="007F123F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Pr="007F123F">
              <w:rPr>
                <w:rFonts w:ascii="Arial" w:hAnsi="Arial" w:cs="Arial"/>
                <w:sz w:val="16"/>
                <w:szCs w:val="16"/>
              </w:rPr>
              <w:t>Luján y Alfredo López</w:t>
            </w:r>
            <w:r w:rsidRPr="007F123F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Pr="007F123F">
              <w:rPr>
                <w:rFonts w:ascii="Arial" w:hAnsi="Arial" w:cs="Arial"/>
                <w:sz w:val="16"/>
                <w:szCs w:val="16"/>
              </w:rPr>
              <w:t xml:space="preserve">Austin (eds.), pp. 27–38. Editorial Raíces, </w:t>
            </w:r>
            <w:r w:rsidR="000F766C">
              <w:rPr>
                <w:rFonts w:ascii="Arial" w:hAnsi="Arial" w:cs="Arial"/>
                <w:sz w:val="16"/>
                <w:szCs w:val="16"/>
              </w:rPr>
              <w:t>Ciudad de México</w:t>
            </w:r>
            <w:r w:rsidRPr="007F123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93EC09" w14:textId="63B6251C" w:rsidR="00147A84" w:rsidRDefault="00147A84" w:rsidP="00A34D30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Dark, Philip, and Joyce Plesters</w:t>
            </w:r>
            <w:r w:rsidR="006C5A46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1959,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The palimpsests of Codex Selden: Recent Attempts to R</w:t>
            </w:r>
            <w:r w:rsidR="006C5A46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eveal the Covered Pictographs.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Actas del XXXIII Congreso Internacional de Americanistas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Vol. 2, pp. 530–539. Lehmann, San José (Costa Rica).</w:t>
            </w:r>
          </w:p>
          <w:p w14:paraId="02BD6B7E" w14:textId="6A5024E9" w:rsidR="00E76D5B" w:rsidRDefault="00E76D5B" w:rsidP="007109FA">
            <w:pPr>
              <w:pStyle w:val="COS"/>
            </w:pPr>
            <w:r w:rsidRPr="00F174CD">
              <w:t>Dehouve, Danièle</w:t>
            </w:r>
            <w:r>
              <w:t xml:space="preserve">, </w:t>
            </w:r>
            <w:r w:rsidRPr="00957A6B">
              <w:t>2003</w:t>
            </w:r>
            <w:r>
              <w:t>,</w:t>
            </w:r>
            <w:r w:rsidRPr="00957A6B">
              <w:t xml:space="preserve"> Nombrar los colores en náhuatl (siglos </w:t>
            </w:r>
            <w:r w:rsidRPr="00957A6B">
              <w:rPr>
                <w:smallCaps/>
              </w:rPr>
              <w:t>xvi-xx</w:t>
            </w:r>
            <w:r w:rsidR="00D66F59">
              <w:t>). E</w:t>
            </w:r>
            <w:r w:rsidRPr="00957A6B">
              <w:t xml:space="preserve">n </w:t>
            </w:r>
            <w:r w:rsidRPr="00957A6B">
              <w:rPr>
                <w:i/>
                <w:iCs/>
              </w:rPr>
              <w:t>El color en el arte mexicano</w:t>
            </w:r>
            <w:r w:rsidRPr="00957A6B">
              <w:t>, Georges Roque</w:t>
            </w:r>
            <w:r w:rsidR="00D66F59">
              <w:t xml:space="preserve"> (ed.)</w:t>
            </w:r>
            <w:r w:rsidRPr="00957A6B">
              <w:t xml:space="preserve">, pp. 51–95. Universidad Nacional Autónoma de México, Instituto de Investigaciones Estéticas, </w:t>
            </w:r>
            <w:r w:rsidR="007109FA">
              <w:t>Ciudad de México</w:t>
            </w:r>
            <w:r w:rsidRPr="00957A6B">
              <w:t>.</w:t>
            </w:r>
          </w:p>
          <w:p w14:paraId="48AEA9D0" w14:textId="77777777" w:rsidR="00445F2E" w:rsidRPr="007109FA" w:rsidRDefault="00445F2E" w:rsidP="007109FA">
            <w:pPr>
              <w:pStyle w:val="COS"/>
            </w:pPr>
          </w:p>
          <w:p w14:paraId="158D3B81" w14:textId="19F0C5C9" w:rsidR="00147A84" w:rsidRPr="00681AA4" w:rsidRDefault="00147A84" w:rsidP="00147A84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Domenici, Davide, David Buti, Costanza Miliani, Bruno Giovanni Br</w:t>
            </w:r>
            <w:r w:rsidR="0070748F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unetti y Antonio Sgamellotti,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  <w:r w:rsidR="0070748F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The Colours of Indigenous Memory: Non-invasive Analyses of Pre-</w:t>
            </w:r>
            <w:r w:rsidR="0070748F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Hispanic Mesoamerican Codices.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Science and Art: The Painting Surface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Anton</w:t>
            </w:r>
            <w:r w:rsidR="0070748F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io Sgamellotti, Bruno Brunetti y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Costanza Miliani</w:t>
            </w:r>
            <w:r w:rsidR="0070748F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(eds.)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pp. 94–119. Royal Society of Chemistry, Cambridge.</w:t>
            </w:r>
          </w:p>
          <w:p w14:paraId="43DAE5F0" w14:textId="4ACFA153" w:rsidR="00BF7F08" w:rsidRPr="00A2516F" w:rsidRDefault="008C56DC" w:rsidP="00BF7F08">
            <w:pPr>
              <w:pStyle w:val="COS"/>
            </w:pPr>
            <w:r w:rsidRPr="00681AA4">
              <w:rPr>
                <w:lang w:val="es-ES_tradnl"/>
              </w:rPr>
              <w:t>Dupey García</w:t>
            </w:r>
            <w:r w:rsidRPr="00681AA4">
              <w:rPr>
                <w:caps/>
                <w:lang w:val="es-ES_tradnl"/>
              </w:rPr>
              <w:t>, É</w:t>
            </w:r>
            <w:r w:rsidRPr="00681AA4">
              <w:rPr>
                <w:lang w:val="es-ES_tradnl"/>
              </w:rPr>
              <w:t xml:space="preserve">lodie, </w:t>
            </w:r>
            <w:r w:rsidR="00BF7F08" w:rsidRPr="00A2516F">
              <w:t>2004</w:t>
            </w:r>
            <w:r w:rsidR="00BF7F08">
              <w:t>,</w:t>
            </w:r>
            <w:r w:rsidR="00BF7F08" w:rsidRPr="00A2516F">
              <w:t xml:space="preserve"> Lenguaje y color en la cosmovisión de los antiguos nahuas. </w:t>
            </w:r>
            <w:r w:rsidR="00BF7F08" w:rsidRPr="00A2516F">
              <w:rPr>
                <w:i/>
              </w:rPr>
              <w:t>Ciencias</w:t>
            </w:r>
            <w:r w:rsidR="00BF7F08" w:rsidRPr="00A2516F">
              <w:t xml:space="preserve"> 74:20–31.</w:t>
            </w:r>
          </w:p>
          <w:p w14:paraId="6DA30CD9" w14:textId="77777777" w:rsidR="00BF7F08" w:rsidRDefault="00BF7F08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D17628E" w14:textId="5C01DEBA" w:rsidR="00147A84" w:rsidRPr="00681AA4" w:rsidRDefault="00BF7F08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lodie,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2009</w:t>
            </w:r>
            <w:r w:rsidR="008C56DC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Du rouge de la cochenille à la transmission des savoirs traditionnels: les multiples significations de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tlapalli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che</w:t>
            </w:r>
            <w:r w:rsidR="001A4015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z les anciens Nahua (Mexique). E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L’Antiquité en couleurs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Marcello Carastro</w:t>
            </w:r>
            <w:r w:rsidR="001A4015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(ed.)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pp. 207–227. Éditions Horos, Grenoble. </w:t>
            </w:r>
          </w:p>
          <w:p w14:paraId="752CBF18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0ABEFEF" w14:textId="3551FB79" w:rsidR="00147A84" w:rsidRPr="00681AA4" w:rsidRDefault="00063A79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lodie, 2010,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Les couleurs dans les pratiques et les représentations des Nahuas du Mexique central (</w:t>
            </w:r>
            <w:r w:rsidR="00147A84" w:rsidRPr="00681AA4">
              <w:rPr>
                <w:rFonts w:ascii="Arial" w:hAnsi="Arial" w:cs="Arial"/>
                <w:smallCaps/>
                <w:sz w:val="16"/>
                <w:szCs w:val="16"/>
                <w:lang w:val="es-ES_tradnl"/>
              </w:rPr>
              <w:t>xiv</w:t>
            </w:r>
            <w:r w:rsidR="00147A84" w:rsidRPr="00681AA4">
              <w:rPr>
                <w:rFonts w:ascii="Arial" w:hAnsi="Arial" w:cs="Arial"/>
                <w:sz w:val="16"/>
                <w:szCs w:val="16"/>
                <w:vertAlign w:val="superscript"/>
                <w:lang w:val="es-ES_tradnl"/>
              </w:rPr>
              <w:t>e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–</w:t>
            </w:r>
            <w:r w:rsidR="00147A84" w:rsidRPr="00681AA4">
              <w:rPr>
                <w:rFonts w:ascii="Arial" w:hAnsi="Arial" w:cs="Arial"/>
                <w:smallCaps/>
                <w:sz w:val="16"/>
                <w:szCs w:val="16"/>
                <w:lang w:val="es-ES_tradnl"/>
              </w:rPr>
              <w:t>xvi</w:t>
            </w:r>
            <w:r w:rsidR="00147A84" w:rsidRPr="00681AA4">
              <w:rPr>
                <w:rFonts w:ascii="Arial" w:hAnsi="Arial" w:cs="Arial"/>
                <w:sz w:val="16"/>
                <w:szCs w:val="16"/>
                <w:vertAlign w:val="superscript"/>
                <w:lang w:val="es-ES_tradnl"/>
              </w:rPr>
              <w:t>e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siècles).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Tesis de doctorado en Historia de las Religiones,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École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Pratique des Hautes Études, Parí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s. </w:t>
            </w:r>
          </w:p>
          <w:p w14:paraId="6F20732C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AEF4689" w14:textId="3A05E59B" w:rsidR="00147A84" w:rsidRPr="00681AA4" w:rsidRDefault="00987B91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lodie, 2015,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color en los códices prehispánicos del México Central: identificación material, cualidad plástica y valor estético.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Revista Española de Antropología Americana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45(1):149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softHyphen/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softHyphen/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softHyphen/>
              <w:t xml:space="preserve">–166. </w:t>
            </w:r>
          </w:p>
          <w:p w14:paraId="2341589C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CF12CE5" w14:textId="4B4A74B8" w:rsidR="00147A84" w:rsidRPr="00681AA4" w:rsidRDefault="004F4830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lodie, 2015,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Traducción del náhuatl al español del capítulo once del libro XI del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Códice florentino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Estudios de Cultura Náhuatl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49:223–249. </w:t>
            </w:r>
          </w:p>
          <w:p w14:paraId="24F7111A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557E7B7" w14:textId="6D20C42D" w:rsidR="00147A84" w:rsidRPr="00681AA4" w:rsidRDefault="003D7D9C" w:rsidP="00147A84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lodie, 2016,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Aztec Reds. Investigating the Materiality of Color and Meani</w:t>
            </w:r>
            <w:r w:rsidR="006B41F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ng in a Pre-Columbian Society. E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="00147A84" w:rsidRPr="00681AA4">
              <w:rPr>
                <w:rFonts w:ascii="Arial" w:eastAsia="Times New Roman" w:hAnsi="Arial" w:cs="Arial"/>
                <w:i/>
                <w:sz w:val="16"/>
                <w:szCs w:val="16"/>
                <w:lang w:val="es-ES_tradnl"/>
              </w:rPr>
              <w:t>Essays in Global Color History: Interpreting the Ancient Spectrum</w:t>
            </w:r>
            <w:r w:rsidR="00147A84" w:rsidRPr="00681AA4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, Rachael Goldman</w:t>
            </w:r>
            <w:r w:rsidR="006B41FA" w:rsidRPr="00681AA4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(ed.)</w:t>
            </w:r>
            <w:r w:rsidR="008F69B1" w:rsidRPr="00681AA4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, pp.277</w:t>
            </w:r>
            <w:r w:rsidR="008F69B1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–296</w:t>
            </w:r>
            <w:r w:rsidR="008F69B1" w:rsidRPr="00681AA4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. Gorgias Press, Piscataway. </w:t>
            </w:r>
          </w:p>
          <w:p w14:paraId="520756D0" w14:textId="77777777" w:rsidR="009438FB" w:rsidRPr="00681AA4" w:rsidRDefault="009438FB" w:rsidP="00147A84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</w:p>
          <w:p w14:paraId="7E9A4A5E" w14:textId="75EEF0FB" w:rsidR="009438FB" w:rsidRPr="00681AA4" w:rsidRDefault="009438FB" w:rsidP="00147A84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lodie, 2017, The Materiality of Color in Pre-Columbian Codices: Insights from Cultural History.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Ancient Mesoamerica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r w:rsidR="00186A97" w:rsidRPr="00681AA4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First View: </w:t>
            </w:r>
            <w:hyperlink r:id="rId9" w:tgtFrame="_blank" w:history="1">
              <w:r w:rsidR="00186A97" w:rsidRPr="00681AA4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_tradnl"/>
                </w:rPr>
                <w:t>http://dx.doi.org/10.1017/S0956536116000493</w:t>
              </w:r>
            </w:hyperlink>
            <w:r w:rsidR="009861EF" w:rsidRPr="00681AA4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654C7ACC" w14:textId="77777777" w:rsidR="00B97C8A" w:rsidRDefault="00B97C8A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E46EA2C" w14:textId="17BC5C0E" w:rsidR="00B97C8A" w:rsidRDefault="00B97C8A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lodie, 2017, Los colores del Códice Borbónico y el atlas en cromotipia de Ernest-Théodore Hamy.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Estudios de Cultura Náhuatl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52, en prensa.</w:t>
            </w:r>
          </w:p>
          <w:p w14:paraId="1234AD6F" w14:textId="77777777" w:rsidR="00B97C8A" w:rsidRPr="00681AA4" w:rsidRDefault="00B97C8A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479C4A7" w14:textId="068E7202" w:rsidR="00147A84" w:rsidRDefault="00147A84" w:rsidP="009E31C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ía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eastAsia="Calibri" w:hAnsi="Arial" w:cs="Arial"/>
                <w:caps/>
                <w:sz w:val="16"/>
                <w:szCs w:val="16"/>
                <w:lang w:val="es-ES_tradnl"/>
              </w:rPr>
              <w:t>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lodie</w:t>
            </w:r>
            <w:r w:rsidR="00377F0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Álvarez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Icaza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Longoria,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María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Isabel</w:t>
            </w:r>
            <w:r w:rsidR="009E31C9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2017,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El color en los c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ódices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del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llamado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G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rupo Borgia: </w:t>
            </w:r>
            <w:r w:rsidRPr="00681AA4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diferencias y convergencias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.</w:t>
            </w:r>
            <w:r w:rsidR="009E31C9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Estilo y regi</w:t>
            </w:r>
            <w:r w:rsidRPr="00681AA4">
              <w:rPr>
                <w:rFonts w:ascii="Arial" w:eastAsia="Calibri" w:hAnsi="Arial" w:cs="Arial"/>
                <w:i/>
                <w:sz w:val="16"/>
                <w:szCs w:val="16"/>
                <w:lang w:val="es-ES_tradnl"/>
              </w:rPr>
              <w:t>ón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i/>
                <w:sz w:val="16"/>
                <w:szCs w:val="16"/>
                <w:lang w:val="es-ES_tradnl"/>
              </w:rPr>
              <w:t>en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el arte mesoamericano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Pablo Escalante Gonzalbo</w:t>
            </w:r>
            <w:r w:rsidR="009E31C9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Mar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ía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Isabel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Álvarez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Icaza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Longoria</w:t>
            </w:r>
            <w:r w:rsidR="009E31C9"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 xml:space="preserve"> (eds.)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 Universidad Nacional Aut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ónoma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de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México,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Instit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uto de Investigaciones Hist</w:t>
            </w:r>
            <w:r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óricas,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D77DB9" w:rsidRPr="00681AA4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="003D7D9C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en prensa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 </w:t>
            </w:r>
          </w:p>
          <w:p w14:paraId="78E213D3" w14:textId="77777777" w:rsidR="004A10BF" w:rsidRDefault="004A10BF" w:rsidP="009E31C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354BBEF" w14:textId="77777777" w:rsidR="004D5D68" w:rsidRDefault="004A10BF" w:rsidP="004D5D68">
            <w:pPr>
              <w:pStyle w:val="COS"/>
            </w:pPr>
            <w:r w:rsidRPr="003A1BB7">
              <w:t>Dupey García</w:t>
            </w:r>
            <w:r w:rsidRPr="003A1BB7">
              <w:rPr>
                <w:caps/>
              </w:rPr>
              <w:t>, É</w:t>
            </w:r>
            <w:r w:rsidRPr="003A1BB7">
              <w:t>lodie</w:t>
            </w:r>
            <w:r>
              <w:t xml:space="preserve"> y</w:t>
            </w:r>
            <w:r w:rsidRPr="003A1BB7">
              <w:t xml:space="preserve"> Guilhem Olivier</w:t>
            </w:r>
            <w:r>
              <w:t xml:space="preserve">, </w:t>
            </w:r>
            <w:r w:rsidRPr="003A1BB7">
              <w:t>2014</w:t>
            </w:r>
            <w:r>
              <w:t>,</w:t>
            </w:r>
            <w:r w:rsidRPr="003A1BB7">
              <w:t xml:space="preserve"> Serpientes, colores y dioses en el Libro XI del </w:t>
            </w:r>
            <w:r w:rsidRPr="003A1BB7">
              <w:rPr>
                <w:i/>
              </w:rPr>
              <w:t xml:space="preserve">Códice Florentino </w:t>
            </w:r>
            <w:r w:rsidR="00FC269B">
              <w:t>de fray Bernardino de Sahagún. E</w:t>
            </w:r>
            <w:r w:rsidRPr="003A1BB7">
              <w:t xml:space="preserve">n </w:t>
            </w:r>
            <w:r w:rsidRPr="003A1BB7">
              <w:rPr>
                <w:i/>
              </w:rPr>
              <w:t>Tercer Coloquio “El Universo de Sahagún. Pasado y Presente”</w:t>
            </w:r>
            <w:r w:rsidRPr="003A1BB7">
              <w:t>, Pilar Máynez</w:t>
            </w:r>
            <w:r w:rsidR="00FC269B">
              <w:t xml:space="preserve"> y</w:t>
            </w:r>
            <w:r w:rsidRPr="003A1BB7">
              <w:t xml:space="preserve"> José Rubén Romero Galván</w:t>
            </w:r>
            <w:r w:rsidR="00FC269B">
              <w:t xml:space="preserve"> (eds.)</w:t>
            </w:r>
            <w:r w:rsidRPr="003A1BB7">
              <w:t>, pp. 185–200. Universidad Nacional Autónoma de México, Instituto de Investigaciones Históricas,</w:t>
            </w:r>
            <w:r>
              <w:t xml:space="preserve"> </w:t>
            </w:r>
            <w:r w:rsidR="00CE1760">
              <w:t>Ciudad de México</w:t>
            </w:r>
            <w:r>
              <w:t>.</w:t>
            </w:r>
          </w:p>
          <w:p w14:paraId="73D6B13A" w14:textId="77777777" w:rsidR="004D5D68" w:rsidRDefault="004D5D68" w:rsidP="004D5D68">
            <w:pPr>
              <w:pStyle w:val="COS"/>
            </w:pPr>
          </w:p>
          <w:p w14:paraId="1098E584" w14:textId="77777777" w:rsidR="0052475F" w:rsidRDefault="004D5D68" w:rsidP="0052475F">
            <w:pPr>
              <w:pStyle w:val="COS"/>
              <w:rPr>
                <w:lang w:val="es-ES_tradnl"/>
              </w:rPr>
            </w:pPr>
            <w:r w:rsidRPr="004D5D68">
              <w:rPr>
                <w:lang w:val="es-ES_tradnl"/>
              </w:rPr>
              <w:t>Eco</w:t>
            </w:r>
            <w:r>
              <w:rPr>
                <w:lang w:val="es-ES_tradnl"/>
              </w:rPr>
              <w:t xml:space="preserve">, Umberto, 1985, </w:t>
            </w:r>
            <w:r w:rsidRPr="00FA70C8">
              <w:rPr>
                <w:lang w:val="es-ES_tradnl"/>
              </w:rPr>
              <w:t xml:space="preserve">How Culture Conditions the Colours We See. In </w:t>
            </w:r>
            <w:r w:rsidRPr="00FA70C8">
              <w:rPr>
                <w:i/>
                <w:iCs/>
                <w:lang w:val="es-ES_tradnl"/>
              </w:rPr>
              <w:t>On Signs</w:t>
            </w:r>
            <w:r>
              <w:rPr>
                <w:lang w:val="es-ES_tradnl"/>
              </w:rPr>
              <w:t>, Marshall</w:t>
            </w:r>
            <w:r w:rsidRPr="00FA70C8">
              <w:rPr>
                <w:lang w:val="es-ES_tradnl"/>
              </w:rPr>
              <w:t xml:space="preserve"> Blonsky</w:t>
            </w:r>
            <w:r>
              <w:rPr>
                <w:lang w:val="es-ES_tradnl"/>
              </w:rPr>
              <w:t xml:space="preserve"> (ed.)</w:t>
            </w:r>
            <w:r w:rsidRPr="00FA70C8">
              <w:rPr>
                <w:lang w:val="es-ES_tradnl"/>
              </w:rPr>
              <w:t>, pp. 157-175. The</w:t>
            </w:r>
            <w:r>
              <w:rPr>
                <w:lang w:val="es-ES_tradnl"/>
              </w:rPr>
              <w:t xml:space="preserve"> Johns Hopkins University Press, Baltimore. </w:t>
            </w:r>
          </w:p>
          <w:p w14:paraId="3116F727" w14:textId="77777777" w:rsidR="0052475F" w:rsidRDefault="0052475F" w:rsidP="0052475F">
            <w:pPr>
              <w:pStyle w:val="COS"/>
              <w:rPr>
                <w:lang w:val="es-ES_tradnl"/>
              </w:rPr>
            </w:pPr>
          </w:p>
          <w:p w14:paraId="77350A0D" w14:textId="54A9B74B" w:rsidR="0052475F" w:rsidRPr="0052475F" w:rsidRDefault="0052475F" w:rsidP="0052475F">
            <w:pPr>
              <w:pStyle w:val="COS"/>
            </w:pPr>
            <w:r w:rsidRPr="00FA70C8">
              <w:rPr>
                <w:lang w:val="es-ES_tradnl"/>
              </w:rPr>
              <w:t>Eisinger, Marc</w:t>
            </w:r>
            <w:r>
              <w:rPr>
                <w:lang w:val="es-ES_tradnl"/>
              </w:rPr>
              <w:t xml:space="preserve">, </w:t>
            </w:r>
            <w:r>
              <w:rPr>
                <w:iCs/>
                <w:lang w:val="es-ES_tradnl"/>
              </w:rPr>
              <w:t xml:space="preserve">1994, </w:t>
            </w:r>
            <w:r w:rsidRPr="00FA70C8">
              <w:rPr>
                <w:i/>
                <w:lang w:val="es-ES_tradnl"/>
              </w:rPr>
              <w:t>Index lexical du texte nahuatl du Codex de Florence</w:t>
            </w:r>
            <w:r w:rsidRPr="00FA70C8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Documento electrónico</w:t>
            </w:r>
            <w:r w:rsidRPr="00FA70C8">
              <w:rPr>
                <w:lang w:val="es-ES_tradnl"/>
              </w:rPr>
              <w:t xml:space="preserve">: </w:t>
            </w:r>
            <w:hyperlink r:id="rId10" w:history="1">
              <w:r w:rsidRPr="00FA70C8">
                <w:rPr>
                  <w:rStyle w:val="Hipervnculo"/>
                  <w:lang w:val="es-ES_tradnl"/>
                </w:rPr>
                <w:t>http://www.sup-infor.com</w:t>
              </w:r>
            </w:hyperlink>
            <w:r w:rsidRPr="00FA70C8">
              <w:rPr>
                <w:lang w:val="es-ES_tradnl"/>
              </w:rPr>
              <w:t xml:space="preserve">. </w:t>
            </w:r>
          </w:p>
          <w:p w14:paraId="4A127B5E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4C18D5B" w14:textId="088DA0D2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Falcón Álvarez, Tatiana</w:t>
            </w:r>
            <w:r w:rsidR="002E19E1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2014,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Tintes de otoño. Experimentación con plantas tintóreas para la reinterpretación de los saberes, tradiciones y usos del color en manuscritos indígenas. </w:t>
            </w:r>
            <w:r w:rsidR="002E19E1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Tesis de maestría en Historia del Arte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Universidad Nacional Autónoma de México, </w:t>
            </w:r>
            <w:r w:rsidR="00F8328E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14:paraId="4499277B" w14:textId="77777777" w:rsidR="00CE3F3A" w:rsidRDefault="00CE3F3A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F54CE72" w14:textId="77777777" w:rsidR="00CE3F3A" w:rsidRPr="001400EB" w:rsidRDefault="00CE3F3A" w:rsidP="00CE3F3A">
            <w:pPr>
              <w:pStyle w:val="COS"/>
              <w:rPr>
                <w:i/>
                <w:iCs/>
              </w:rPr>
            </w:pPr>
            <w:r w:rsidRPr="00D360ED">
              <w:t>Gage, John</w:t>
            </w:r>
            <w:r>
              <w:rPr>
                <w:iCs/>
              </w:rPr>
              <w:t xml:space="preserve">, </w:t>
            </w:r>
            <w:r w:rsidRPr="00D360ED">
              <w:t>1993</w:t>
            </w:r>
            <w:r>
              <w:t>,</w:t>
            </w:r>
            <w:r w:rsidRPr="00D360ED">
              <w:t xml:space="preserve"> </w:t>
            </w:r>
            <w:r w:rsidRPr="00D360ED">
              <w:rPr>
                <w:i/>
              </w:rPr>
              <w:t xml:space="preserve">Color and Culture. </w:t>
            </w:r>
            <w:r w:rsidRPr="00D360ED">
              <w:t xml:space="preserve">Thames and Hudson, </w:t>
            </w:r>
            <w:r>
              <w:t>Londres</w:t>
            </w:r>
            <w:r w:rsidRPr="00D360ED">
              <w:t>.</w:t>
            </w:r>
            <w:r w:rsidRPr="00D360ED">
              <w:rPr>
                <w:i/>
              </w:rPr>
              <w:t xml:space="preserve"> </w:t>
            </w:r>
          </w:p>
          <w:p w14:paraId="5380CAF2" w14:textId="77777777" w:rsidR="00CE3F3A" w:rsidRDefault="00CE3F3A" w:rsidP="00CE3F3A">
            <w:pPr>
              <w:pStyle w:val="COS"/>
            </w:pPr>
          </w:p>
          <w:p w14:paraId="0EF69676" w14:textId="77777777" w:rsidR="00CE3F3A" w:rsidRDefault="00CE3F3A" w:rsidP="00CE3F3A">
            <w:pPr>
              <w:pStyle w:val="COS"/>
            </w:pPr>
            <w:r w:rsidRPr="00D360ED">
              <w:t>Gage, John</w:t>
            </w:r>
            <w:r>
              <w:rPr>
                <w:iCs/>
              </w:rPr>
              <w:t xml:space="preserve">, </w:t>
            </w:r>
            <w:r>
              <w:t xml:space="preserve">2000, </w:t>
            </w:r>
            <w:r w:rsidRPr="00D360ED">
              <w:rPr>
                <w:i/>
              </w:rPr>
              <w:t>Color and Meaning. Art, Science, and Symbolism</w:t>
            </w:r>
            <w:r w:rsidRPr="00D360ED">
              <w:t xml:space="preserve">. Thames and Hudson, </w:t>
            </w:r>
            <w:r>
              <w:t>Londres</w:t>
            </w:r>
            <w:r w:rsidRPr="00D360ED">
              <w:t>.</w:t>
            </w:r>
            <w:r w:rsidRPr="00A73961">
              <w:t xml:space="preserve"> </w:t>
            </w:r>
          </w:p>
          <w:p w14:paraId="5A93AD91" w14:textId="77777777" w:rsidR="00C70DBB" w:rsidRDefault="00C70DBB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A860F80" w14:textId="1BF66DAF" w:rsidR="00C70DBB" w:rsidRPr="00C70DBB" w:rsidRDefault="001457AA" w:rsidP="00C70DBB">
            <w:pPr>
              <w:pStyle w:val="COS"/>
            </w:pPr>
            <w:r>
              <w:t>Gettens, Rutherford J. y</w:t>
            </w:r>
            <w:r w:rsidR="00C70DBB" w:rsidRPr="00DF209E">
              <w:t xml:space="preserve"> George J. Stout</w:t>
            </w:r>
            <w:r w:rsidR="00C70DBB">
              <w:t xml:space="preserve">, </w:t>
            </w:r>
            <w:r w:rsidR="00C70DBB" w:rsidRPr="00DF209E">
              <w:t>1942</w:t>
            </w:r>
            <w:r w:rsidR="00C70DBB">
              <w:t>,</w:t>
            </w:r>
            <w:r w:rsidR="00C70DBB" w:rsidRPr="00DF209E">
              <w:t xml:space="preserve"> </w:t>
            </w:r>
            <w:r w:rsidR="00C70DBB" w:rsidRPr="00DF209E">
              <w:rPr>
                <w:i/>
              </w:rPr>
              <w:t>Painting Materials: A Short Encyclopedia</w:t>
            </w:r>
            <w:r w:rsidR="00C70DBB" w:rsidRPr="00DF209E">
              <w:t xml:space="preserve">. </w:t>
            </w:r>
            <w:r w:rsidR="00C70DBB" w:rsidRPr="00DF209E">
              <w:rPr>
                <w:lang w:val="it-IT"/>
              </w:rPr>
              <w:t xml:space="preserve">Van Nostrand, </w:t>
            </w:r>
            <w:r w:rsidR="00930D57">
              <w:rPr>
                <w:lang w:val="it-IT"/>
              </w:rPr>
              <w:t>Nueva York</w:t>
            </w:r>
            <w:r w:rsidR="00C70DBB" w:rsidRPr="00DF209E">
              <w:rPr>
                <w:lang w:val="it-IT"/>
              </w:rPr>
              <w:t xml:space="preserve">. </w:t>
            </w:r>
          </w:p>
          <w:p w14:paraId="02E428BF" w14:textId="7286EFD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889D329" w14:textId="0E46603F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González Tirado, Rocío Carolusa</w:t>
            </w:r>
            <w:r w:rsidR="00942B9E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  <w:r w:rsidR="00942B9E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Análisis de pigmentos en ocho códices mexicanos sobre piel. </w:t>
            </w:r>
            <w:r w:rsidR="002E19E1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Tesis de m</w:t>
            </w:r>
            <w:r w:rsidR="005A78E1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aestría</w:t>
            </w:r>
            <w:r w:rsidR="005709F5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 Química y Física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De Montfort University, Leicester. </w:t>
            </w:r>
          </w:p>
          <w:p w14:paraId="1FAE3A3E" w14:textId="77777777" w:rsidR="00261BE3" w:rsidRDefault="00261BE3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31C1233" w14:textId="1645C211" w:rsidR="00261BE3" w:rsidRPr="00A73961" w:rsidRDefault="00261BE3" w:rsidP="00261BE3">
            <w:pPr>
              <w:pStyle w:val="COS"/>
            </w:pPr>
            <w:r w:rsidRPr="00A65373">
              <w:rPr>
                <w:i/>
              </w:rPr>
              <w:t>Gran Diccionario Náhuatl</w:t>
            </w:r>
            <w:r>
              <w:t xml:space="preserve">, </w:t>
            </w:r>
            <w:r w:rsidRPr="00A65373">
              <w:rPr>
                <w:lang w:val="es-ES_tradnl"/>
              </w:rPr>
              <w:t>2012</w:t>
            </w:r>
            <w:r>
              <w:rPr>
                <w:lang w:val="es-ES_tradnl"/>
              </w:rPr>
              <w:t>,</w:t>
            </w:r>
            <w:r w:rsidRPr="00A65373">
              <w:rPr>
                <w:lang w:val="es-ES_tradnl"/>
              </w:rPr>
              <w:t xml:space="preserve"> </w:t>
            </w:r>
            <w:r w:rsidRPr="00A65373">
              <w:t xml:space="preserve">Universidad Nacional Autónoma de México, </w:t>
            </w:r>
            <w:r>
              <w:t>Ciudad de México</w:t>
            </w:r>
            <w:r w:rsidRPr="00A65373">
              <w:t xml:space="preserve">. </w:t>
            </w:r>
            <w:r>
              <w:rPr>
                <w:lang w:val="es-ES_tradnl"/>
              </w:rPr>
              <w:t>Documento electrónico:</w:t>
            </w:r>
            <w:r w:rsidRPr="00A65373">
              <w:t xml:space="preserve"> </w:t>
            </w:r>
            <w:hyperlink r:id="rId11" w:history="1">
              <w:r w:rsidRPr="00A65373">
                <w:rPr>
                  <w:rStyle w:val="Hipervnculo"/>
                </w:rPr>
                <w:t>http://www.gdn.unam.mx</w:t>
              </w:r>
            </w:hyperlink>
          </w:p>
          <w:p w14:paraId="5039FE71" w14:textId="2174900A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08E34B3" w14:textId="0DC7A642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Haude</w:t>
            </w:r>
            <w:r w:rsidRPr="00681AA4">
              <w:rPr>
                <w:rFonts w:ascii="Arial" w:hAnsi="Arial" w:cs="Arial"/>
                <w:smallCaps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Mary Elizabeth</w:t>
            </w:r>
            <w:r w:rsidR="00942B9E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1998,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Identification of Colorants on Maps from the Early Colonial Period of New Spain (Mexico).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Journal of the American Institute for Conservation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37 (3):240–270. </w:t>
            </w:r>
          </w:p>
          <w:p w14:paraId="5A8889BF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D82E591" w14:textId="51718198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Hernández, Francisco</w:t>
            </w:r>
            <w:r w:rsidR="00B24618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1959</w:t>
            </w:r>
            <w:r w:rsidR="00B24618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Obras completas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 Universidad Nacional Autónoma de México, Instituto de In</w:t>
            </w:r>
            <w:r w:rsidR="00DA0DA5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vestigaciones Históricas, 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14:paraId="61ADBCAC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12BF9E2" w14:textId="38AE0412" w:rsidR="00147A84" w:rsidRPr="00681AA4" w:rsidRDefault="00781D96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Hernández, Francisco,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1998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 Materia Medica Novae Hispaniae. Libri Quatuor. Cuatro libros sobre la materia médica de Nueva España. El Manuscrito de Recchi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Ediciones Doce Calles/Junta de Castilla y León, Madrid/Valladolid. </w:t>
            </w:r>
          </w:p>
          <w:p w14:paraId="4CE3A910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ECA729B" w14:textId="6E1D401B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Higgitt, Catherine</w:t>
            </w:r>
            <w:r w:rsidR="00577D3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2013</w:t>
            </w:r>
            <w:r w:rsidR="00577D3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Materials and Techniques of the Pre-Columbian Mixtec Manuscript, the Codex Zouche-Nuttall, MOLAB User Report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British Museum, </w:t>
            </w:r>
            <w:r w:rsidR="00B24618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Londres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r w:rsidR="00577D3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Documento electrónico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</w:p>
          <w:p w14:paraId="779B6F3C" w14:textId="77777777" w:rsidR="00147A84" w:rsidRDefault="0012060E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hyperlink r:id="rId12" w:history="1">
              <w:r w:rsidR="00147A84" w:rsidRPr="00681AA4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http://www.eu-artech.org/files/Users_report_final_NUTTAL.pdf</w:t>
              </w:r>
            </w:hyperlink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5AA62097" w14:textId="77777777" w:rsidR="005E1583" w:rsidRDefault="005E1583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F187598" w14:textId="31E10774" w:rsidR="00C15F94" w:rsidRDefault="00C15F94" w:rsidP="00C15F94">
            <w:pPr>
              <w:pStyle w:val="COS"/>
            </w:pPr>
            <w:r w:rsidRPr="00163CC1">
              <w:t>Houston, Stephen D., Claudia Brittenham, Cassandra Mesick, Alexandre Tokovinine</w:t>
            </w:r>
            <w:r>
              <w:t xml:space="preserve"> y</w:t>
            </w:r>
            <w:r w:rsidRPr="00163CC1">
              <w:t xml:space="preserve"> Christina Warinner</w:t>
            </w:r>
            <w:r>
              <w:t xml:space="preserve">, </w:t>
            </w:r>
            <w:r w:rsidRPr="00163CC1">
              <w:t>2009</w:t>
            </w:r>
            <w:r>
              <w:t>,</w:t>
            </w:r>
            <w:r w:rsidRPr="00163CC1">
              <w:t xml:space="preserve"> </w:t>
            </w:r>
            <w:r w:rsidRPr="00163CC1">
              <w:rPr>
                <w:i/>
              </w:rPr>
              <w:t>Veiled Brightness. A History of Ancient Maya Color</w:t>
            </w:r>
            <w:r w:rsidRPr="00163CC1">
              <w:t>. University of Texas Press, Austin.</w:t>
            </w:r>
          </w:p>
          <w:p w14:paraId="74766CAF" w14:textId="77777777" w:rsidR="0048585E" w:rsidRDefault="0048585E" w:rsidP="00C15F94">
            <w:pPr>
              <w:pStyle w:val="COS"/>
            </w:pPr>
          </w:p>
          <w:p w14:paraId="56877E97" w14:textId="75FC3906" w:rsidR="0048585E" w:rsidRPr="00A94F4C" w:rsidRDefault="0048585E" w:rsidP="0048585E">
            <w:pPr>
              <w:pStyle w:val="COS"/>
            </w:pPr>
            <w:r w:rsidRPr="00A94F4C">
              <w:t xml:space="preserve">Launey, Michel, 1979–1980, </w:t>
            </w:r>
            <w:r w:rsidRPr="00A94F4C">
              <w:rPr>
                <w:i/>
              </w:rPr>
              <w:t>Introduction à la langue et à la littérature aztèques</w:t>
            </w:r>
            <w:r w:rsidRPr="00A94F4C">
              <w:t>, 2 Vols. L’Harmattan, París.</w:t>
            </w:r>
          </w:p>
          <w:p w14:paraId="51927C8C" w14:textId="77777777" w:rsidR="00A94F4C" w:rsidRPr="00A94F4C" w:rsidRDefault="00A94F4C" w:rsidP="0048585E">
            <w:pPr>
              <w:pStyle w:val="COS"/>
            </w:pPr>
          </w:p>
          <w:p w14:paraId="5954EDBE" w14:textId="50AC8884" w:rsidR="00A94F4C" w:rsidRPr="00A94F4C" w:rsidRDefault="00A94F4C" w:rsidP="00A94F4C">
            <w:pPr>
              <w:pStyle w:val="COS"/>
            </w:pPr>
            <w:r w:rsidRPr="00A94F4C">
              <w:t>Launey, Michel</w:t>
            </w:r>
            <w:r>
              <w:t xml:space="preserve">, </w:t>
            </w:r>
            <w:r w:rsidRPr="00FA70C8">
              <w:rPr>
                <w:lang w:val="es-ES_tradnl"/>
              </w:rPr>
              <w:t>1988</w:t>
            </w:r>
            <w:r>
              <w:rPr>
                <w:lang w:val="es-ES_tradnl"/>
              </w:rPr>
              <w:t xml:space="preserve">, </w:t>
            </w:r>
            <w:r w:rsidRPr="00FA70C8">
              <w:rPr>
                <w:i/>
                <w:iCs/>
                <w:lang w:val="es-ES_tradnl"/>
              </w:rPr>
              <w:t>Catégories et opérations dans la grammaire nahuatl</w:t>
            </w:r>
            <w:r w:rsidRPr="00FA70C8">
              <w:rPr>
                <w:lang w:val="es-ES_tradnl"/>
              </w:rPr>
              <w:t xml:space="preserve">. </w:t>
            </w:r>
            <w:r w:rsidR="00BB7E16">
              <w:rPr>
                <w:lang w:val="es-ES_tradnl"/>
              </w:rPr>
              <w:t>Tesis de doctorado de estado en lingüística</w:t>
            </w:r>
            <w:r w:rsidRPr="00FA70C8">
              <w:rPr>
                <w:lang w:val="es-ES_tradnl"/>
              </w:rPr>
              <w:t xml:space="preserve">, Université Paris </w:t>
            </w:r>
            <w:r w:rsidRPr="00FA70C8">
              <w:rPr>
                <w:smallCaps/>
                <w:lang w:val="es-ES_tradnl"/>
              </w:rPr>
              <w:t>IV</w:t>
            </w:r>
            <w:r w:rsidR="00BB7E16">
              <w:rPr>
                <w:lang w:val="es-ES_tradnl"/>
              </w:rPr>
              <w:t>, París.</w:t>
            </w:r>
            <w:r w:rsidRPr="00FA70C8">
              <w:rPr>
                <w:lang w:val="es-ES_tradnl"/>
              </w:rPr>
              <w:t xml:space="preserve"> Document</w:t>
            </w:r>
            <w:r>
              <w:rPr>
                <w:lang w:val="es-ES_tradnl"/>
              </w:rPr>
              <w:t>o</w:t>
            </w:r>
            <w:r w:rsidRPr="00FA70C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electrónico: </w:t>
            </w:r>
            <w:hyperlink r:id="rId13" w:history="1">
              <w:r w:rsidRPr="00FA70C8">
                <w:rPr>
                  <w:rStyle w:val="Hipervnculo"/>
                  <w:lang w:val="es-ES_tradnl"/>
                </w:rPr>
                <w:t>http://celia.cnrs.fr/FichExt/Etudes/Launey/tm.htm</w:t>
              </w:r>
            </w:hyperlink>
            <w:r w:rsidRPr="00FA70C8">
              <w:rPr>
                <w:lang w:val="es-ES_tradnl"/>
              </w:rPr>
              <w:t xml:space="preserve">. </w:t>
            </w:r>
          </w:p>
          <w:p w14:paraId="02E08471" w14:textId="77777777" w:rsidR="00552E26" w:rsidRDefault="00552E26" w:rsidP="00552E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7B7DBA7" w14:textId="77777777" w:rsidR="00552E26" w:rsidRPr="00681AA4" w:rsidRDefault="00552E26" w:rsidP="00552E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Laurencich Minelli, Laura, 1999, A Note on the Working Techniques of the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Codex Cospi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and the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Vaticanus 3773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Thule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6/7:103–117.</w:t>
            </w:r>
          </w:p>
          <w:p w14:paraId="05069530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BBEB296" w14:textId="7E214434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Laurencich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Minelli, Laura, Giorgio Gasparotto</w:t>
            </w:r>
            <w:r w:rsidR="00B455BC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Giovanni Valdrè</w:t>
            </w:r>
            <w:r w:rsidR="00B455BC"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, </w:t>
            </w:r>
            <w:r w:rsidR="00635A9E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1993,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Notes about the Painting Techniques and the Morphological, Chemical and Structural Characterization of the Writing Surface of the Prehispanic Mexican Codex Cospi.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Journal de la Société des Américanistes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79(1):203–207.</w:t>
            </w:r>
          </w:p>
          <w:p w14:paraId="622825B6" w14:textId="77777777" w:rsidR="0022799E" w:rsidRDefault="0022799E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C4C7F66" w14:textId="454D32ED" w:rsidR="0022799E" w:rsidRPr="00A73961" w:rsidRDefault="0022799E" w:rsidP="0022799E">
            <w:pPr>
              <w:pStyle w:val="COS"/>
            </w:pPr>
            <w:r w:rsidRPr="004D2DCC">
              <w:t>López Luján, Leonardo</w:t>
            </w:r>
            <w:r>
              <w:t xml:space="preserve"> y Giacomo Chiari, </w:t>
            </w:r>
            <w:r>
              <w:rPr>
                <w:lang w:val="es-ES"/>
              </w:rPr>
              <w:t xml:space="preserve">2012, </w:t>
            </w:r>
            <w:r w:rsidRPr="004D2DCC">
              <w:rPr>
                <w:lang w:val="es-ES"/>
              </w:rPr>
              <w:t xml:space="preserve">Color in Monumental Mexica Sculpture. </w:t>
            </w:r>
            <w:r w:rsidRPr="004D2DCC">
              <w:rPr>
                <w:i/>
              </w:rPr>
              <w:t>Res. Anthropology and Aesthetics</w:t>
            </w:r>
            <w:r w:rsidRPr="004D2DCC">
              <w:t xml:space="preserve"> 61/62:330–342.</w:t>
            </w:r>
          </w:p>
          <w:p w14:paraId="342AD000" w14:textId="3DA777FA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CD7EE72" w14:textId="4CC75386" w:rsidR="0022799E" w:rsidRDefault="00147A84" w:rsidP="00ED5FB1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López Luján, Leonardo, Giacomo Chiari, Alfredo López Austin</w:t>
            </w:r>
            <w:r w:rsidR="0022799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Fernando Carrizosa</w:t>
            </w:r>
            <w:r w:rsidR="00ED5FB1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2005,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Línea y color en Tenochtitlan. Escultura policromada y pintura mural en el recinto sagrado de la capital mexica.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Estudios de Cultura Náhuatl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36:15–45.</w:t>
            </w:r>
          </w:p>
          <w:p w14:paraId="3BAA480C" w14:textId="788BF688" w:rsidR="003045A6" w:rsidRPr="001B10D2" w:rsidRDefault="003045A6" w:rsidP="003045A6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 xml:space="preserve">, 2006, </w:t>
            </w:r>
            <w:r w:rsidRPr="001B10D2">
              <w:t xml:space="preserve">Real and Illusory Feathers: Pigments, Painting Techniques, and the Use of Color in Ancient Mesoamerica. </w:t>
            </w:r>
            <w:r w:rsidRPr="001B10D2">
              <w:rPr>
                <w:i/>
              </w:rPr>
              <w:t>Nuevo Mundo Mundos Nuevos</w:t>
            </w:r>
            <w:r w:rsidRPr="001B10D2">
              <w:t xml:space="preserve"> 6. </w:t>
            </w:r>
            <w:r>
              <w:t>Documento electrónico:</w:t>
            </w:r>
            <w:r w:rsidRPr="001B10D2">
              <w:t xml:space="preserve"> </w:t>
            </w:r>
            <w:hyperlink r:id="rId14" w:history="1">
              <w:r w:rsidRPr="001B10D2">
                <w:rPr>
                  <w:rStyle w:val="Hipervnculo"/>
                </w:rPr>
                <w:t>http://nuevomundo.revues.org/document1462.html</w:t>
              </w:r>
            </w:hyperlink>
            <w:r w:rsidRPr="001B10D2">
              <w:rPr>
                <w:rStyle w:val="Hipervnculo"/>
              </w:rPr>
              <w:t xml:space="preserve">. </w:t>
            </w:r>
            <w:r w:rsidRPr="001B10D2">
              <w:rPr>
                <w:rStyle w:val="Hipervnculo"/>
                <w:color w:val="auto"/>
              </w:rPr>
              <w:t xml:space="preserve"> </w:t>
            </w:r>
          </w:p>
          <w:p w14:paraId="741BA8D1" w14:textId="77777777" w:rsidR="003045A6" w:rsidRDefault="003045A6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9C8BD6B" w14:textId="2B7D7A93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Magaloni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Kerpel, Diana</w:t>
            </w:r>
            <w:r w:rsidR="009605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2011,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Painters of the New World. The Process of Making the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Florentine Codex.</w:t>
            </w:r>
            <w:r w:rsidR="009605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Colors Between Two Worlds. The Florentine Codex of Bernardino de Sahagún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="009605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Gerhard Wolf y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Joseph Connors</w:t>
            </w:r>
            <w:r w:rsidR="009605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(eds.)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pp. 46–76. Max-Planck-Institute, Villa I Tatti, </w:t>
            </w:r>
            <w:r w:rsidR="003A41F5">
              <w:rPr>
                <w:rFonts w:ascii="Arial" w:hAnsi="Arial" w:cs="Arial"/>
                <w:sz w:val="16"/>
                <w:szCs w:val="16"/>
                <w:lang w:val="es-ES_tradnl"/>
              </w:rPr>
              <w:t>Florencia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14:paraId="0517A138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69091AB" w14:textId="76BB8A8B" w:rsidR="00147A84" w:rsidRPr="00681AA4" w:rsidRDefault="003A41F5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Magaloni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Kerpel, Diana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2012,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The Traces of the Creative Process: Pictorial Materials and T</w:t>
            </w:r>
            <w:r w:rsidR="007C6271">
              <w:rPr>
                <w:rFonts w:ascii="Arial" w:hAnsi="Arial" w:cs="Arial"/>
                <w:sz w:val="16"/>
                <w:szCs w:val="16"/>
                <w:lang w:val="es-ES_tradnl"/>
              </w:rPr>
              <w:t>echniques in the Beinecke Map. E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Painting a Map of Sixteenth-Century Mexico City. Land, Writing, and Native Rule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Mary E. Miller</w:t>
            </w:r>
            <w:r w:rsidR="007C627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Barbara E. Mundy</w:t>
            </w:r>
            <w:r w:rsidR="0024241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(eds.)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pp. 75–90. Yale University, Yale. </w:t>
            </w:r>
          </w:p>
          <w:p w14:paraId="23315365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659105A" w14:textId="26409770" w:rsidR="00147A84" w:rsidRPr="00681AA4" w:rsidRDefault="002869DE" w:rsidP="006871C8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Magaloni</w:t>
            </w:r>
            <w:r w:rsidRPr="00681AA4">
              <w:rPr>
                <w:caps/>
                <w:lang w:val="es-ES_tradnl"/>
              </w:rPr>
              <w:t xml:space="preserve"> </w:t>
            </w:r>
            <w:r w:rsidRPr="00681AA4">
              <w:rPr>
                <w:lang w:val="es-ES_tradnl"/>
              </w:rPr>
              <w:t>Kerpel, Diana</w:t>
            </w:r>
            <w:r>
              <w:rPr>
                <w:lang w:val="es-ES_tradnl"/>
              </w:rPr>
              <w:t xml:space="preserve">, </w:t>
            </w:r>
            <w:r w:rsidR="00147A84" w:rsidRPr="00681AA4">
              <w:rPr>
                <w:lang w:val="es-ES_tradnl"/>
              </w:rPr>
              <w:t>2014</w:t>
            </w:r>
            <w:r>
              <w:rPr>
                <w:lang w:val="es-ES_tradnl"/>
              </w:rPr>
              <w:t>,</w:t>
            </w:r>
            <w:r w:rsidR="008B7159">
              <w:rPr>
                <w:lang w:val="es-ES_tradnl"/>
              </w:rPr>
              <w:t xml:space="preserve"> </w:t>
            </w:r>
            <w:r w:rsidR="00147A84" w:rsidRPr="00534713">
              <w:rPr>
                <w:i/>
                <w:lang w:val="es-ES_tradnl"/>
              </w:rPr>
              <w:t>The Colors of the New World. Artists, Materials, and the Creation of the Florentine Codex</w:t>
            </w:r>
            <w:r w:rsidR="008B7159">
              <w:rPr>
                <w:lang w:val="es-ES_tradnl"/>
              </w:rPr>
              <w:t xml:space="preserve">. Getty Publications, Los </w:t>
            </w:r>
            <w:r w:rsidR="008B7159" w:rsidRPr="008B7159">
              <w:rPr>
                <w:caps/>
                <w:lang w:val="es-ES_tradnl"/>
              </w:rPr>
              <w:t>á</w:t>
            </w:r>
            <w:r w:rsidR="00147A84" w:rsidRPr="00681AA4">
              <w:rPr>
                <w:lang w:val="es-ES_tradnl"/>
              </w:rPr>
              <w:t>ngeles.</w:t>
            </w:r>
          </w:p>
          <w:p w14:paraId="64A0443F" w14:textId="546C7A2F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053105DE" w14:textId="727E0052" w:rsidR="00DF79D9" w:rsidRPr="00F10395" w:rsidRDefault="00DF79D9" w:rsidP="00DF79D9">
            <w:pPr>
              <w:pStyle w:val="COS"/>
            </w:pPr>
            <w:r w:rsidRPr="00241911">
              <w:t>Manrique, Jorge Alberto</w:t>
            </w:r>
            <w:r>
              <w:t xml:space="preserve">, </w:t>
            </w:r>
            <w:r w:rsidRPr="00F10395">
              <w:t>1960</w:t>
            </w:r>
            <w:r>
              <w:t>,</w:t>
            </w:r>
            <w:r w:rsidRPr="00F10395">
              <w:t xml:space="preserve"> Introducir a la divinidad en las cosas: finalidad del arte náhuatl. </w:t>
            </w:r>
            <w:r w:rsidRPr="00F10395">
              <w:rPr>
                <w:i/>
              </w:rPr>
              <w:t xml:space="preserve">Estudios de Cultura Náhuatl </w:t>
            </w:r>
            <w:r w:rsidRPr="00F10395">
              <w:t>2:197–207.</w:t>
            </w:r>
          </w:p>
          <w:p w14:paraId="55A2CE01" w14:textId="77777777" w:rsidR="00DF79D9" w:rsidRPr="00681AA4" w:rsidRDefault="00DF79D9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5711E72" w14:textId="6F0ADF85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Mikulska, Katarzyna</w:t>
            </w:r>
            <w:r w:rsidR="0076680E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2015,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proceso de la elaboración de los códice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Borgia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y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Vaticano B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basado en su estudio codicológico.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Revista Española de Antropología Americana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45(1):167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softHyphen/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softHyphen/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softHyphen/>
              <w:t xml:space="preserve">–192. </w:t>
            </w:r>
          </w:p>
          <w:p w14:paraId="4E51BDBA" w14:textId="77777777" w:rsidR="0076680E" w:rsidRPr="00681AA4" w:rsidRDefault="0076680E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C81A8AC" w14:textId="4D22A51D" w:rsidR="00147A84" w:rsidRPr="00681AA4" w:rsidRDefault="00147A84" w:rsidP="00147A84">
            <w:pPr>
              <w:rPr>
                <w:rFonts w:ascii="Arial" w:hAnsi="Arial" w:cs="Arial"/>
                <w:caps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Miliani, Costanza, Davide Domenici, Catia Clementi, Federica Presciutti, Francesca Rosi, David Buti, Aldo Romani, Laura Laurencich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 </w:t>
            </w:r>
            <w:r w:rsidR="00FF5772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Minelli y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Antonio Sgamellotti</w:t>
            </w:r>
            <w:r w:rsidR="00C23756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  <w:r w:rsidR="00C23756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Colouring materials of Pre-Columbian Codices: Non-invasive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 Situ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Spectroscopic Analysis of the Codex Cospi.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Journal of Archaeological Science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39:672–679. </w:t>
            </w:r>
          </w:p>
          <w:p w14:paraId="5B362AF9" w14:textId="7F451CFD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14B72E3C" w14:textId="6B536AD6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Molina, Alonso de</w:t>
            </w:r>
            <w:r w:rsidR="00B64C17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1970</w:t>
            </w:r>
            <w:r w:rsidR="00B64C17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Vocabulario en lengua castellana y mexicana y mexicana y castellana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Porrúa, </w:t>
            </w:r>
            <w:r w:rsidR="00B64C17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14:paraId="189FF075" w14:textId="77777777" w:rsidR="00C16385" w:rsidRDefault="00C16385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0198764" w14:textId="6E7BE0F8" w:rsidR="00C16385" w:rsidRPr="00D2730D" w:rsidRDefault="00C16385" w:rsidP="00C16385">
            <w:pPr>
              <w:rPr>
                <w:rFonts w:ascii="Arial" w:hAnsi="Arial" w:cs="Arial"/>
                <w:sz w:val="16"/>
                <w:szCs w:val="16"/>
              </w:rPr>
            </w:pPr>
            <w:r w:rsidRPr="00D2730D">
              <w:rPr>
                <w:rFonts w:ascii="Arial" w:hAnsi="Arial" w:cs="Arial"/>
                <w:sz w:val="16"/>
                <w:szCs w:val="16"/>
              </w:rPr>
              <w:t xml:space="preserve">Montes de Oca, Mercedes, 1997, Los difrasismos en el náhuatl, un problema de traducción o de conceptualización. </w:t>
            </w:r>
            <w:r w:rsidRPr="00D2730D">
              <w:rPr>
                <w:rFonts w:ascii="Arial" w:hAnsi="Arial" w:cs="Arial"/>
                <w:i/>
                <w:sz w:val="16"/>
                <w:szCs w:val="16"/>
              </w:rPr>
              <w:lastRenderedPageBreak/>
              <w:t>Amerindia</w:t>
            </w:r>
            <w:r w:rsidRPr="00D2730D">
              <w:rPr>
                <w:rFonts w:ascii="Arial" w:hAnsi="Arial" w:cs="Arial"/>
                <w:sz w:val="16"/>
                <w:szCs w:val="16"/>
              </w:rPr>
              <w:t xml:space="preserve"> 22:</w:t>
            </w:r>
            <w:r w:rsidR="00D2730D" w:rsidRPr="00D2730D">
              <w:rPr>
                <w:rFonts w:ascii="Arial" w:hAnsi="Arial" w:cs="Arial"/>
                <w:sz w:val="16"/>
                <w:szCs w:val="16"/>
              </w:rPr>
              <w:t xml:space="preserve">31–44. </w:t>
            </w:r>
          </w:p>
          <w:p w14:paraId="7529703A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D722374" w14:textId="4A13E144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Newman, Richard, and Michele Derrick</w:t>
            </w:r>
            <w:r w:rsidR="00013DD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2012</w:t>
            </w:r>
            <w:r w:rsidR="00013DD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Analytical Report of the Pigments and Binding Mater</w:t>
            </w:r>
            <w:r w:rsidR="00013DD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ials Used on the Beinecke Map.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Painting a Map of Sixteenth-Century Mexico City. Land, Writing, and Native Rule</w:t>
            </w:r>
            <w:r w:rsidR="00013DD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Mary E. Miller</w:t>
            </w:r>
            <w:r w:rsidR="00013DD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Barbara E. Mundy</w:t>
            </w:r>
            <w:r w:rsidR="00013DD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(eds.)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pp. 91–100. Yale University, Yale. </w:t>
            </w:r>
          </w:p>
          <w:p w14:paraId="2EC70663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938CAE0" w14:textId="5A073950" w:rsidR="00147A84" w:rsidRPr="00681AA4" w:rsidRDefault="00147A84" w:rsidP="00147A84">
            <w:pPr>
              <w:rPr>
                <w:rStyle w:val="Hipervnculo"/>
                <w:rFonts w:ascii="Arial" w:hAnsi="Arial" w:cs="Arial"/>
                <w:color w:val="auto"/>
                <w:sz w:val="16"/>
                <w:szCs w:val="16"/>
                <w:u w:val="none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Olmos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Andrés (de)</w:t>
            </w:r>
            <w:r w:rsidR="00D16C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2004</w:t>
            </w:r>
            <w:r w:rsidR="00D16C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Le vocabulaire de l’Arte de la lengua mexicana de Andrés de Olmos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Sybille de Pury</w:t>
            </w:r>
            <w:r w:rsidR="00D16C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Marc Thouvenot (eds.).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D16C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Documento electrónico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hyperlink r:id="rId15" w:history="1">
              <w:r w:rsidRPr="00681AA4">
                <w:rPr>
                  <w:rStyle w:val="Hipervnculo"/>
                  <w:rFonts w:ascii="Arial" w:hAnsi="Arial" w:cs="Arial"/>
                  <w:bCs/>
                  <w:sz w:val="16"/>
                  <w:szCs w:val="16"/>
                  <w:lang w:val="es-ES_tradnl"/>
                </w:rPr>
                <w:t>http://www.sup-infor.com</w:t>
              </w:r>
            </w:hyperlink>
          </w:p>
          <w:p w14:paraId="72CBE9AF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6524618" w14:textId="211D53E0" w:rsidR="00713935" w:rsidRDefault="00147A84" w:rsidP="00713935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Ortega Avilés, Mayahuel</w:t>
            </w:r>
            <w:r w:rsidR="00933D2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2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003</w:t>
            </w:r>
            <w:r w:rsidR="00933D2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Caracterización de pigmentos prehispánicos por técnicas analíticas modernas. </w:t>
            </w:r>
            <w:r w:rsidR="00933D2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Tesis de doctorado en Química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Universidad Autónoma del Estado de México, Toluca. </w:t>
            </w:r>
          </w:p>
          <w:p w14:paraId="3A5E74BA" w14:textId="77777777" w:rsidR="00810B64" w:rsidRDefault="00B400C2" w:rsidP="00810B64">
            <w:pPr>
              <w:pStyle w:val="COS"/>
            </w:pPr>
            <w:r w:rsidRPr="004B7C2A">
              <w:t>Ortega, Mayahuel, Jorge Antonio Ascencio, C. M. San Germán, M. E. Fernández, Leonardo López</w:t>
            </w:r>
            <w:r>
              <w:t xml:space="preserve"> y</w:t>
            </w:r>
            <w:r w:rsidRPr="004B7C2A">
              <w:t xml:space="preserve"> Miguel José-Yacamán</w:t>
            </w:r>
            <w:r>
              <w:t xml:space="preserve">, </w:t>
            </w:r>
            <w:r w:rsidRPr="004B7C2A">
              <w:t>2001</w:t>
            </w:r>
            <w:r>
              <w:t>,</w:t>
            </w:r>
            <w:r w:rsidRPr="004B7C2A">
              <w:t xml:space="preserve"> Analysis of Prehispanic Pigments from “Templo Mayor” of Mexico City. </w:t>
            </w:r>
            <w:r w:rsidRPr="004B7C2A">
              <w:rPr>
                <w:i/>
              </w:rPr>
              <w:t xml:space="preserve">Journal of Materials Science </w:t>
            </w:r>
            <w:r w:rsidRPr="004B7C2A">
              <w:t>36:751–756.</w:t>
            </w:r>
          </w:p>
          <w:p w14:paraId="2C7D37E3" w14:textId="77777777" w:rsidR="00810B64" w:rsidRDefault="00810B64" w:rsidP="00810B64">
            <w:pPr>
              <w:pStyle w:val="COS"/>
            </w:pPr>
          </w:p>
          <w:p w14:paraId="5F6CED48" w14:textId="2801C104" w:rsidR="00810B64" w:rsidRPr="00810B64" w:rsidRDefault="00810B64" w:rsidP="00810B64">
            <w:pPr>
              <w:pStyle w:val="COS"/>
            </w:pPr>
            <w:r w:rsidRPr="003D28D8">
              <w:rPr>
                <w:lang w:val="es-ES_tradnl"/>
              </w:rPr>
              <w:t>Perri</w:t>
            </w:r>
            <w:r w:rsidRPr="00FA70C8">
              <w:rPr>
                <w:lang w:val="es-ES_tradnl"/>
              </w:rPr>
              <w:t>, Antonio</w:t>
            </w:r>
            <w:r>
              <w:rPr>
                <w:lang w:val="es-ES_tradnl"/>
              </w:rPr>
              <w:t xml:space="preserve">, 2003, </w:t>
            </w:r>
            <w:r w:rsidR="00AF62CA">
              <w:rPr>
                <w:lang w:val="es-ES_tradnl"/>
              </w:rPr>
              <w:t>Tlacuiloa, scrivere dipingendo</w:t>
            </w:r>
            <w:r w:rsidRPr="00FA70C8">
              <w:rPr>
                <w:lang w:val="es-ES_tradnl"/>
              </w:rPr>
              <w:t xml:space="preserve">: alcune osservazioni su fonetismo e simbolismo </w:t>
            </w:r>
            <w:r>
              <w:rPr>
                <w:lang w:val="es-ES_tradnl"/>
              </w:rPr>
              <w:t>del colore nei codici aztechi. E</w:t>
            </w:r>
            <w:r w:rsidRPr="00FA70C8">
              <w:rPr>
                <w:lang w:val="es-ES_tradnl"/>
              </w:rPr>
              <w:t xml:space="preserve">n </w:t>
            </w:r>
            <w:r w:rsidRPr="00FA70C8">
              <w:rPr>
                <w:i/>
                <w:lang w:val="es-ES_tradnl"/>
              </w:rPr>
              <w:t>I colori nel mondo antico. Esperienze linguistiche e quadri simbolici</w:t>
            </w:r>
            <w:r w:rsidRPr="00FA70C8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Simone</w:t>
            </w:r>
            <w:r w:rsidRPr="00FA70C8">
              <w:rPr>
                <w:lang w:val="es-ES_tradnl"/>
              </w:rPr>
              <w:t xml:space="preserve"> Beta </w:t>
            </w:r>
            <w:r>
              <w:rPr>
                <w:lang w:val="es-ES_tradnl"/>
              </w:rPr>
              <w:t>y Maria Michela</w:t>
            </w:r>
            <w:r w:rsidRPr="00FA70C8">
              <w:rPr>
                <w:lang w:val="es-ES_tradnl"/>
              </w:rPr>
              <w:t xml:space="preserve"> Sassi</w:t>
            </w:r>
            <w:r>
              <w:rPr>
                <w:lang w:val="es-ES_tradnl"/>
              </w:rPr>
              <w:t xml:space="preserve"> (eds.)</w:t>
            </w:r>
            <w:r w:rsidRPr="00FA70C8">
              <w:rPr>
                <w:lang w:val="es-ES_tradnl"/>
              </w:rPr>
              <w:t xml:space="preserve">, pp. 89-100. </w:t>
            </w:r>
            <w:r>
              <w:rPr>
                <w:lang w:val="es-ES_tradnl"/>
              </w:rPr>
              <w:t xml:space="preserve">Cadmo, Florencia. </w:t>
            </w:r>
          </w:p>
          <w:p w14:paraId="369042A3" w14:textId="77777777" w:rsidR="00B400C2" w:rsidRPr="00B400C2" w:rsidRDefault="00B400C2" w:rsidP="00B400C2">
            <w:pPr>
              <w:pStyle w:val="COS"/>
            </w:pPr>
          </w:p>
          <w:p w14:paraId="0C7DE0AA" w14:textId="42A9B6DF" w:rsidR="00713935" w:rsidRPr="00681AA4" w:rsidRDefault="00147A84" w:rsidP="006871C8">
            <w:pPr>
              <w:pStyle w:val="COS"/>
              <w:rPr>
                <w:lang w:val="es-ES_tradnl"/>
              </w:rPr>
            </w:pPr>
            <w:r w:rsidRPr="0047385C">
              <w:rPr>
                <w:lang w:val="es-ES_tradnl"/>
              </w:rPr>
              <w:t>Pottier, Fabien</w:t>
            </w:r>
            <w:r w:rsidR="0047385C">
              <w:rPr>
                <w:lang w:val="es-ES_tradnl"/>
              </w:rPr>
              <w:t xml:space="preserve">, </w:t>
            </w:r>
            <w:r w:rsidR="00713935" w:rsidRPr="0047385C">
              <w:rPr>
                <w:lang w:val="es-ES_tradnl"/>
              </w:rPr>
              <w:t>2017</w:t>
            </w:r>
            <w:r w:rsidR="0047385C">
              <w:rPr>
                <w:lang w:val="es-ES_tradnl"/>
              </w:rPr>
              <w:t xml:space="preserve">, étude des matières picturales du Codex Borbonicus – Apport des spectroscopies non-invasives à la codicologie. Tesis de doctorado en Química Analítica, Université de Cergy Pontoise. </w:t>
            </w:r>
          </w:p>
          <w:p w14:paraId="19B7EAA7" w14:textId="77777777" w:rsidR="00713935" w:rsidRPr="00681AA4" w:rsidRDefault="00713935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242EBEB" w14:textId="51B04780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Rodgers Albro, Sylvia, and Thomas C. Albro</w:t>
            </w:r>
            <w:r w:rsidR="004B4FC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1990</w:t>
            </w:r>
            <w:r w:rsidR="004B4FC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The Examination and Conservation Treatment of the Library of Congress Harkness 1531 Huejotzingo Codex.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Journal of the American Institute for Conservation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29(2):97–115.</w:t>
            </w:r>
          </w:p>
          <w:p w14:paraId="5C61353D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2001454" w14:textId="7CDE4CCE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Roquero, Ana</w:t>
            </w:r>
            <w:r w:rsidR="004B4FC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2006</w:t>
            </w:r>
            <w:r w:rsidR="004B4FC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Tintes y tintoreros de América. Catálogo de materias primas y registro etnográfico de México, Centro América, Andes Centrales y Selva Amazónica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Ministerio de Cultura, Secretaría General Técnica, Madrid. </w:t>
            </w:r>
          </w:p>
          <w:p w14:paraId="42ED1253" w14:textId="77777777" w:rsidR="007740C5" w:rsidRDefault="007740C5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01ADD72" w14:textId="4A5FE03A" w:rsidR="007740C5" w:rsidRDefault="007740C5" w:rsidP="007740C5">
            <w:pPr>
              <w:pStyle w:val="COS"/>
            </w:pPr>
            <w:r w:rsidRPr="00A73961">
              <w:t>Russo, Alessandra</w:t>
            </w:r>
            <w:r>
              <w:t xml:space="preserve">, </w:t>
            </w:r>
            <w:r w:rsidRPr="002F3A74">
              <w:t>2011</w:t>
            </w:r>
            <w:r>
              <w:t>, Uncatchable Colors. E</w:t>
            </w:r>
            <w:r w:rsidRPr="002F3A74">
              <w:t xml:space="preserve">n </w:t>
            </w:r>
            <w:r w:rsidRPr="002F3A74">
              <w:rPr>
                <w:i/>
              </w:rPr>
              <w:t>Colors Between Two Worlds. The Florentine Codex of Bernardino de Sahagún</w:t>
            </w:r>
            <w:r w:rsidRPr="002F3A74">
              <w:t>, edited by Gerhard Wolf, Joseph Connors</w:t>
            </w:r>
            <w:r>
              <w:t xml:space="preserve"> y</w:t>
            </w:r>
            <w:r w:rsidRPr="002F3A74">
              <w:t xml:space="preserve"> Louis A. Waldman</w:t>
            </w:r>
            <w:r w:rsidR="00562E02">
              <w:t xml:space="preserve"> (eds.)</w:t>
            </w:r>
            <w:r w:rsidRPr="002F3A74">
              <w:t xml:space="preserve">, pp. 388–410. Max-Planck Institute, Villa I Tatti, The Harvard University Center for Italian Renaissance Studies, </w:t>
            </w:r>
            <w:r w:rsidR="004B24FB">
              <w:t>Florencia</w:t>
            </w:r>
            <w:r w:rsidRPr="002F3A74">
              <w:t xml:space="preserve">. </w:t>
            </w:r>
          </w:p>
          <w:p w14:paraId="2BECABC4" w14:textId="77777777" w:rsidR="009B7888" w:rsidRDefault="009B7888" w:rsidP="007740C5">
            <w:pPr>
              <w:pStyle w:val="COS"/>
            </w:pPr>
          </w:p>
          <w:p w14:paraId="21700EDE" w14:textId="0CBA02C4" w:rsidR="009B7888" w:rsidRPr="002F3A74" w:rsidRDefault="009B7888" w:rsidP="007740C5">
            <w:pPr>
              <w:pStyle w:val="COS"/>
            </w:pPr>
            <w:r w:rsidRPr="00681AA4">
              <w:rPr>
                <w:lang w:val="es-ES_tradnl"/>
              </w:rPr>
              <w:t>Ruvalcaba, José Luis, Sandra Zetina, Helena Calvo</w:t>
            </w:r>
            <w:r w:rsidRPr="00681AA4">
              <w:rPr>
                <w:caps/>
                <w:lang w:val="es-ES_tradnl"/>
              </w:rPr>
              <w:t xml:space="preserve"> </w:t>
            </w:r>
            <w:r w:rsidRPr="00681AA4">
              <w:rPr>
                <w:lang w:val="es-ES_tradnl"/>
              </w:rPr>
              <w:t>del</w:t>
            </w:r>
            <w:r w:rsidRPr="00681AA4">
              <w:rPr>
                <w:caps/>
                <w:lang w:val="es-ES_tradnl"/>
              </w:rPr>
              <w:t xml:space="preserve"> </w:t>
            </w:r>
            <w:r w:rsidRPr="00681AA4">
              <w:rPr>
                <w:lang w:val="es-ES_tradnl"/>
              </w:rPr>
              <w:t>Castillo, Elsa Arroyo, Eumelia Hernández, Marie Van</w:t>
            </w:r>
            <w:r w:rsidRPr="00681AA4">
              <w:rPr>
                <w:caps/>
                <w:lang w:val="es-ES_tradnl"/>
              </w:rPr>
              <w:t xml:space="preserve"> </w:t>
            </w:r>
            <w:r w:rsidRPr="00681AA4">
              <w:rPr>
                <w:lang w:val="es-ES_tradnl"/>
              </w:rPr>
              <w:t>der</w:t>
            </w:r>
            <w:r w:rsidRPr="00681AA4">
              <w:rPr>
                <w:caps/>
                <w:lang w:val="es-ES_tradnl"/>
              </w:rPr>
              <w:t xml:space="preserve"> </w:t>
            </w:r>
            <w:r w:rsidRPr="00681AA4">
              <w:rPr>
                <w:lang w:val="es-ES_tradnl"/>
              </w:rPr>
              <w:t xml:space="preserve">Meeren y Laura Sotelo, 2008, The Grolier Codex: A Non Destructive Study of a Possible Maya Document Using Imaging and Ion Beam Techniques. En </w:t>
            </w:r>
            <w:r w:rsidRPr="00681AA4">
              <w:rPr>
                <w:i/>
                <w:lang w:val="es-ES_tradnl"/>
              </w:rPr>
              <w:t>Materials Issues in Art and Archaeology VIII, Materials Research Society Symposium Proceedings</w:t>
            </w:r>
            <w:r w:rsidRPr="00681AA4">
              <w:rPr>
                <w:lang w:val="es-ES_tradnl"/>
              </w:rPr>
              <w:t>, Pamela B. Vandiver, Blythe McCarthy, Robert H. Tykot, José Luis Ruvalcaba-Sil y Francesca Casadio (eds.), Vol. 1047, pp. 299–306. Materials Research Society, Warrendale.</w:t>
            </w:r>
          </w:p>
          <w:p w14:paraId="3B22BB8E" w14:textId="5EECB1B9" w:rsidR="00D60F18" w:rsidRPr="00681AA4" w:rsidRDefault="00D60F18" w:rsidP="00D60F1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AE2E63C" w14:textId="14F7C36E" w:rsidR="00147A84" w:rsidRPr="00681AA4" w:rsidRDefault="003047DD" w:rsidP="003047D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Sahagún, Bernardino de,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 w:eastAsia="en-US"/>
              </w:rPr>
              <w:t>1953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–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 w:eastAsia="en-US"/>
              </w:rPr>
              <w:t>1982</w:t>
            </w:r>
            <w:r w:rsidRPr="00681AA4">
              <w:rPr>
                <w:rFonts w:ascii="Arial" w:hAnsi="Arial" w:cs="Arial"/>
                <w:sz w:val="16"/>
                <w:szCs w:val="16"/>
                <w:lang w:val="es-ES_tradnl" w:eastAsia="en-US"/>
              </w:rPr>
              <w:t>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Florentine Codex. General History of the Things of New Spain, Fray Bernardino de Sahagún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="0051146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Charles E. Dibble y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Arthur J.O. Anderson</w:t>
            </w:r>
            <w:r w:rsidR="0051146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(ed. y trad.),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12 Vols. University of Utah, School of American Research, Santa Fe.</w:t>
            </w:r>
          </w:p>
          <w:p w14:paraId="3DA752AE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71BB09B" w14:textId="1034D64E" w:rsidR="00147A84" w:rsidRPr="00681AA4" w:rsidRDefault="003047DD" w:rsidP="003047D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Sahagún, Bernardino de,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 w:eastAsia="en-US"/>
              </w:rPr>
              <w:t>1979</w:t>
            </w:r>
            <w:r w:rsidRPr="00681AA4">
              <w:rPr>
                <w:rFonts w:ascii="Arial" w:hAnsi="Arial" w:cs="Arial"/>
                <w:sz w:val="16"/>
                <w:szCs w:val="16"/>
                <w:lang w:val="es-ES_tradnl" w:eastAsia="en-US"/>
              </w:rPr>
              <w:t>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Códice Florentino. Manuscrito 218-20 de la Colección Palatina de la Biblioteca Medicea Laurenziana, Facsimile Edition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Secretaría de Gobernación, Archivo General de la Nación, </w:t>
            </w:r>
            <w:r w:rsidR="0051146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5C530A84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E846DE6" w14:textId="77777777" w:rsidR="00A540D3" w:rsidRDefault="003047DD" w:rsidP="00A540D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Sahagún, Bernardino de, 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2000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47A84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Historia general de las cosas de Nueva España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Alfredo López Austin</w:t>
            </w:r>
            <w:r w:rsidR="00AF1E37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Josefina García Quintana</w:t>
            </w:r>
            <w:r w:rsidR="00AF1E37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(eds.),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3 Vols. Consejo Nacional para la Cultura y las Artes, </w:t>
            </w:r>
            <w:r w:rsidR="0051146A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="00147A8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14:paraId="3A53C53B" w14:textId="77777777" w:rsidR="00A540D3" w:rsidRPr="00A540D3" w:rsidRDefault="00A540D3" w:rsidP="00A540D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896C678" w14:textId="63824EED" w:rsidR="00A540D3" w:rsidRPr="00A540D3" w:rsidRDefault="00A540D3" w:rsidP="00A540D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40D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Šégota, Dúrdica, 1991, El cromatismo en el arte mexica. En </w:t>
            </w:r>
            <w:r w:rsidRPr="00A540D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1492, Dos Mundos: Paralelismos y divergencias</w:t>
            </w:r>
            <w:r w:rsidRPr="00A540D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, Coloquio internacional de historia del arte</w:t>
            </w:r>
            <w:r w:rsidRPr="00A540D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pp. 47-54. Universidad Nacional Autónoma de México, Instituto de Investigaciones Estéticas, Ciudad de México. </w:t>
            </w:r>
          </w:p>
          <w:p w14:paraId="60AE4A31" w14:textId="77777777" w:rsidR="00A540D3" w:rsidRPr="00A540D3" w:rsidRDefault="00A540D3" w:rsidP="00A540D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1FE1694" w14:textId="5666BB67" w:rsidR="00E91436" w:rsidRDefault="00A540D3" w:rsidP="00E451F4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540D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Šégota, Dúrdica, 1995, </w:t>
            </w:r>
            <w:r w:rsidRPr="00A540D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Valores plásticos del arte mexica</w:t>
            </w:r>
            <w:r w:rsidRPr="00A540D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Universidad Nacional Autónoma de México, Instituto de Investigaciones Estéticas, Ciudad de México. </w:t>
            </w:r>
          </w:p>
          <w:p w14:paraId="5B31ADCD" w14:textId="41201806" w:rsidR="00E91436" w:rsidRPr="00E91436" w:rsidRDefault="00E91436" w:rsidP="00E91436">
            <w:pPr>
              <w:pStyle w:val="COS"/>
              <w:rPr>
                <w:i/>
                <w:iCs/>
              </w:rPr>
            </w:pPr>
            <w:r w:rsidRPr="0036792E">
              <w:t>Siméon, Rémi</w:t>
            </w:r>
            <w:r>
              <w:rPr>
                <w:iCs/>
              </w:rPr>
              <w:t xml:space="preserve">, </w:t>
            </w:r>
            <w:r w:rsidRPr="0036792E">
              <w:t>1885</w:t>
            </w:r>
            <w:r>
              <w:t>,</w:t>
            </w:r>
            <w:r w:rsidRPr="0036792E">
              <w:t xml:space="preserve"> </w:t>
            </w:r>
            <w:r w:rsidRPr="0036792E">
              <w:rPr>
                <w:i/>
              </w:rPr>
              <w:t>Dictionnaire de la langue nahuatl ou mexicaine, rédigé d’après les documents imprimés et les manuscrits les plus authentiques</w:t>
            </w:r>
            <w:r w:rsidRPr="0036792E">
              <w:t>. Imprim</w:t>
            </w:r>
            <w:r>
              <w:t>erie Nationale, Parí</w:t>
            </w:r>
            <w:r w:rsidRPr="0036792E">
              <w:t>s.</w:t>
            </w:r>
          </w:p>
          <w:p w14:paraId="608A3A9C" w14:textId="1FFB62CC" w:rsidR="00147A84" w:rsidRPr="00681AA4" w:rsidRDefault="00147A84" w:rsidP="006871C8">
            <w:pPr>
              <w:pStyle w:val="COS"/>
              <w:rPr>
                <w:lang w:val="es-ES_tradnl"/>
              </w:rPr>
            </w:pPr>
          </w:p>
          <w:p w14:paraId="76D793EA" w14:textId="64A8F7FE" w:rsidR="00147A8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Strebinger</w:t>
            </w:r>
            <w:r w:rsidRPr="00681AA4">
              <w:rPr>
                <w:rFonts w:ascii="Arial" w:hAnsi="Arial" w:cs="Arial"/>
                <w:smallCaps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Robert</w:t>
            </w:r>
            <w:r w:rsidR="003047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mallCaps/>
                <w:sz w:val="16"/>
                <w:szCs w:val="16"/>
                <w:lang w:val="es-ES_tradnl"/>
              </w:rPr>
              <w:t>1961</w:t>
            </w:r>
            <w:r w:rsidR="003047DD" w:rsidRPr="00681AA4">
              <w:rPr>
                <w:rFonts w:ascii="Arial" w:hAnsi="Arial" w:cs="Arial"/>
                <w:smallCaps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Mikroanalystische Untersuchung der Farbstoffe </w:t>
            </w:r>
            <w:r w:rsidR="00FA47C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des Codex Philipp J. Becker I.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Codices Becker I/II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Karl Anton Nowotny</w:t>
            </w:r>
            <w:r w:rsidR="00FA47C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(ed.)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p. 23. Akademische Druck-Und Verlagsanstalt, Graz. </w:t>
            </w:r>
          </w:p>
          <w:p w14:paraId="60AB655E" w14:textId="77777777" w:rsidR="00016AE5" w:rsidRDefault="00016AE5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C6746DC" w14:textId="50D11EDA" w:rsidR="00016AE5" w:rsidRDefault="00016AE5" w:rsidP="00016AE5">
            <w:pPr>
              <w:pStyle w:val="COS"/>
            </w:pPr>
            <w:r w:rsidRPr="00CA77DC">
              <w:t>Tokovinine, Alexandre</w:t>
            </w:r>
            <w:r>
              <w:t xml:space="preserve"> y</w:t>
            </w:r>
            <w:r w:rsidRPr="00CA77DC">
              <w:t xml:space="preserve"> Cameron L. McNeil</w:t>
            </w:r>
            <w:r>
              <w:t xml:space="preserve">, </w:t>
            </w:r>
            <w:r w:rsidRPr="00CA77DC">
              <w:t>2012</w:t>
            </w:r>
            <w:r>
              <w:t>,</w:t>
            </w:r>
            <w:r w:rsidRPr="00CA77DC">
              <w:t xml:space="preserve"> Colored Things, Chromatic Stories: Searching for Pigments of the Past. </w:t>
            </w:r>
            <w:r w:rsidRPr="00CA77DC">
              <w:rPr>
                <w:i/>
              </w:rPr>
              <w:t xml:space="preserve">Res: Anthropology &amp; Aesthetics </w:t>
            </w:r>
            <w:r w:rsidRPr="00CA77DC">
              <w:t>61/62:279–282.</w:t>
            </w:r>
          </w:p>
          <w:p w14:paraId="02991406" w14:textId="77777777" w:rsidR="00B123D7" w:rsidRPr="00CA77DC" w:rsidRDefault="00B123D7" w:rsidP="00016AE5">
            <w:pPr>
              <w:pStyle w:val="COS"/>
            </w:pPr>
          </w:p>
          <w:p w14:paraId="087F483C" w14:textId="6DFF1C18" w:rsidR="00B123D7" w:rsidRPr="00CA77DC" w:rsidRDefault="00B123D7" w:rsidP="00B123D7">
            <w:pPr>
              <w:pStyle w:val="COS"/>
            </w:pPr>
            <w:r w:rsidRPr="00CA77DC">
              <w:rPr>
                <w:i/>
              </w:rPr>
              <w:t>Tonalamatl Aubin</w:t>
            </w:r>
            <w:r>
              <w:t xml:space="preserve">, </w:t>
            </w:r>
            <w:r w:rsidRPr="00CA77DC">
              <w:t>2012</w:t>
            </w:r>
            <w:r>
              <w:t>,</w:t>
            </w:r>
            <w:r w:rsidRPr="00CA77DC">
              <w:t xml:space="preserve"> </w:t>
            </w:r>
            <w:r w:rsidRPr="00CA77DC">
              <w:rPr>
                <w:i/>
              </w:rPr>
              <w:t>Tonalamatl Aubin</w:t>
            </w:r>
            <w:r w:rsidRPr="00CA77DC">
              <w:t xml:space="preserve">. Bibliothèque Nationale de France. </w:t>
            </w:r>
            <w:r w:rsidR="00C70B88">
              <w:t xml:space="preserve">Documento electrónico: </w:t>
            </w:r>
            <w:r w:rsidRPr="00CA77DC">
              <w:t xml:space="preserve"> </w:t>
            </w:r>
            <w:hyperlink r:id="rId16" w:tgtFrame="_blank" w:history="1">
              <w:r w:rsidRPr="00CA77DC">
                <w:rPr>
                  <w:rStyle w:val="Hipervnculo"/>
                  <w:rFonts w:eastAsia="Times New Roman"/>
                </w:rPr>
                <w:t>http://gallica.bnf.fr/ark:/12148/btv1b530134076/f1.image</w:t>
              </w:r>
            </w:hyperlink>
          </w:p>
          <w:p w14:paraId="475272AA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647113D" w14:textId="075A70D0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Torres, Luis, Antonio Sotomayor, and Ticul Álvarez</w:t>
            </w:r>
            <w:r w:rsidR="003047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1966</w:t>
            </w:r>
            <w:r w:rsidR="003047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Análisis de los mate</w:t>
            </w:r>
            <w:r w:rsidR="00E36E13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riales del Códice.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Interpretación del Códice Colombino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Alfonso Caso </w:t>
            </w:r>
            <w:r w:rsidR="00E36E13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Mary Elizabeth Smith</w:t>
            </w:r>
            <w:r w:rsidR="00E36E13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(eds.)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pp. 89–102. Sociedad Mexicana de Antropología, </w:t>
            </w:r>
            <w:r w:rsidR="00E36E13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14:paraId="73512E44" w14:textId="05FA67B0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Torres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Montes, Luis Alejandrino</w:t>
            </w:r>
            <w:r w:rsidR="003047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2001</w:t>
            </w:r>
            <w:r w:rsidR="003047D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BF6CE9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Dyes and pigments.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The Oxford Encyclopedia of Mesoamerican Cultures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David Carrasco</w:t>
            </w:r>
            <w:r w:rsidR="00BF6CE9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(ed.)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Vol. 1, pp. 346–348. Oxford University Press, Oxford. </w:t>
            </w:r>
          </w:p>
          <w:p w14:paraId="0C68E1AA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54687AE" w14:textId="57B979F9" w:rsidR="00147A84" w:rsidRPr="00681AA4" w:rsidRDefault="00147A84" w:rsidP="006871C8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Wallert, Arie</w:t>
            </w:r>
            <w:r w:rsidR="00AD1AC2" w:rsidRPr="00681AA4">
              <w:rPr>
                <w:lang w:val="es-ES_tradnl"/>
              </w:rPr>
              <w:t xml:space="preserve">, </w:t>
            </w:r>
            <w:r w:rsidRPr="00681AA4">
              <w:rPr>
                <w:lang w:val="es-ES_tradnl"/>
              </w:rPr>
              <w:t>1995</w:t>
            </w:r>
            <w:r w:rsidR="00AD1AC2" w:rsidRPr="00681AA4"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 xml:space="preserve"> On Some Natural Organic Yellow Colorants in Aztec </w:t>
            </w:r>
            <w:r w:rsidR="00272BC7" w:rsidRPr="00681AA4">
              <w:rPr>
                <w:lang w:val="es-ES_tradnl"/>
              </w:rPr>
              <w:t>Codices: The Florentine Codex. E</w:t>
            </w:r>
            <w:r w:rsidRPr="00681AA4">
              <w:rPr>
                <w:lang w:val="es-ES_tradnl"/>
              </w:rPr>
              <w:t xml:space="preserve">n </w:t>
            </w:r>
            <w:r w:rsidRPr="00681AA4">
              <w:rPr>
                <w:i/>
                <w:lang w:val="es-ES_tradnl"/>
              </w:rPr>
              <w:t>Materials Issues in Art and Archaeology IV</w:t>
            </w:r>
            <w:r w:rsidRPr="00681AA4">
              <w:rPr>
                <w:lang w:val="es-ES_tradnl"/>
              </w:rPr>
              <w:t>, Pamela B. Vandiver, James R. Druzik, José Luis Galvan Madrid, Ian C. Freestone</w:t>
            </w:r>
            <w:r w:rsidR="00272BC7" w:rsidRPr="00681AA4">
              <w:rPr>
                <w:lang w:val="es-ES_tradnl"/>
              </w:rPr>
              <w:t xml:space="preserve"> y</w:t>
            </w:r>
            <w:r w:rsidRPr="00681AA4">
              <w:rPr>
                <w:lang w:val="es-ES_tradnl"/>
              </w:rPr>
              <w:t xml:space="preserve"> George Segan Wheeler</w:t>
            </w:r>
            <w:r w:rsidR="00272BC7" w:rsidRPr="00681AA4">
              <w:rPr>
                <w:lang w:val="es-ES_tradnl"/>
              </w:rPr>
              <w:t xml:space="preserve"> (eds.)</w:t>
            </w:r>
            <w:r w:rsidRPr="00681AA4">
              <w:rPr>
                <w:lang w:val="es-ES_tradnl"/>
              </w:rPr>
              <w:t>, pp. 653–662. Materials Research Society, Pittsburg.</w:t>
            </w:r>
          </w:p>
          <w:p w14:paraId="3DCFF414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65EFBE0" w14:textId="3AE4F224" w:rsidR="00147A84" w:rsidRPr="00681AA4" w:rsidRDefault="00147A84" w:rsidP="00147A84">
            <w:pPr>
              <w:rPr>
                <w:rFonts w:ascii="Arial" w:hAnsi="Arial" w:cs="Arial"/>
                <w:caps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Zetina, Sandra, José Luis Ruvalcaba, Tatiana Falcón, Eumelia Hernández, Carolusa González, Elsa Arroyo y Marimin López</w:t>
            </w:r>
            <w:r w:rsidRPr="00681AA4">
              <w:rPr>
                <w:rFonts w:ascii="Arial" w:hAnsi="Arial" w:cs="Arial"/>
                <w:smallCaps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Cáceres</w:t>
            </w:r>
            <w:r w:rsidR="00EB5F0D"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2008</w:t>
            </w:r>
            <w:r w:rsidR="00EB5F0D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Painting Syncretism: A Non-Destructive Analysis of the Badiano Codex. In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9th International Conference on NDT of Art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Jerusalem Israel, 25–30 May 2008. </w:t>
            </w:r>
            <w:r w:rsidR="00272BC7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ocument</w:t>
            </w:r>
            <w:r w:rsidR="00272BC7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o electrónico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hyperlink r:id="rId17" w:history="1">
              <w:r w:rsidRPr="00681AA4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http://www.ndt.net/search/docs.php3?MainSource=65</w:t>
              </w:r>
            </w:hyperlink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64F1A11B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9B84B00" w14:textId="07BBDC67" w:rsidR="00147A84" w:rsidRPr="00681AA4" w:rsidRDefault="00147A84" w:rsidP="006871C8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Zetina, Sandra, José Luis Ruvalcaba, Marimin López Cáceres, Tatiana Falcón, Eumelia Hernández, Carolusa González y Elsa Arroyo</w:t>
            </w:r>
            <w:r w:rsidR="00BC5198" w:rsidRPr="00681AA4">
              <w:rPr>
                <w:lang w:val="es-ES_tradnl"/>
              </w:rPr>
              <w:t xml:space="preserve">, </w:t>
            </w:r>
            <w:r w:rsidRPr="00681AA4">
              <w:rPr>
                <w:lang w:val="es-ES_tradnl"/>
              </w:rPr>
              <w:t>201</w:t>
            </w:r>
            <w:r w:rsidR="00BC5198" w:rsidRPr="00681AA4">
              <w:rPr>
                <w:lang w:val="es-ES_tradnl"/>
              </w:rPr>
              <w:t xml:space="preserve">1, </w:t>
            </w:r>
            <w:r w:rsidRPr="00681AA4">
              <w:rPr>
                <w:lang w:val="es-ES_tradnl"/>
              </w:rPr>
              <w:t xml:space="preserve">Non Destructive In Situ Study of Mexican Codices: Methodology and First Results of Materials Analysis for the Colombino and Azoyu Codices. En </w:t>
            </w:r>
            <w:r w:rsidRPr="00681AA4">
              <w:rPr>
                <w:i/>
                <w:lang w:val="es-ES_tradnl"/>
              </w:rPr>
              <w:t>Proceedings of the 37th International Symposium on Archaeometry</w:t>
            </w:r>
            <w:r w:rsidRPr="00681AA4">
              <w:rPr>
                <w:lang w:val="es-ES_tradnl"/>
              </w:rPr>
              <w:t>, Isabella Turbanti-Memmi</w:t>
            </w:r>
            <w:r w:rsidR="00C90199" w:rsidRPr="00681AA4">
              <w:rPr>
                <w:lang w:val="es-ES_tradnl"/>
              </w:rPr>
              <w:t xml:space="preserve"> (ed.)</w:t>
            </w:r>
            <w:r w:rsidRPr="00681AA4">
              <w:rPr>
                <w:lang w:val="es-ES_tradnl"/>
              </w:rPr>
              <w:t>, pp. 349–354. Springer-Verlag, Berlin Heidelberg.</w:t>
            </w:r>
          </w:p>
          <w:p w14:paraId="6E220954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B6A2965" w14:textId="2CD57A21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Zetina, Sandra, Tatiana Falcón, Elsa Arroyo y José Luis Ruvalcaba</w:t>
            </w:r>
            <w:r w:rsidR="00BD654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 2011,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The Encoded Language of Herbs: Materials Insight into the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 La Cruz-Badiano Codex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En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Colors Between Two Worlds. The Florentine Codex of Bernardino de Sahagún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Gerhard Wolf y Joseph Connors (eds.), pp. 220–255. Max-Planck-Institute, Villa I Tatti, </w:t>
            </w:r>
            <w:r w:rsidR="00C90199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Florencia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02C2B5B4" w14:textId="77777777" w:rsidR="00147A84" w:rsidRPr="00681AA4" w:rsidRDefault="00147A84" w:rsidP="00147A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4B3255E" w14:textId="77777777" w:rsidR="00E74B04" w:rsidRDefault="00147A84" w:rsidP="003047DD">
            <w:pPr>
              <w:jc w:val="both"/>
              <w:rPr>
                <w:rFonts w:ascii="Arial" w:hAnsi="Arial" w:cs="Arial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Zetina, Sandra, José Luis Ruvalcaba, Tatiana Falcón, Jesús Arenas Alatorre, Saeko Yanagisawa, Marisa Álvarez Icaza Longoria y Eumelia Hernández</w:t>
            </w:r>
            <w:r w:rsidR="004262EC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2014</w:t>
            </w:r>
            <w:r w:rsidR="004262EC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Material Study of the Codex Colombino. En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Science and Art. The Painting Surface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Antonio Sgamellotti, Bruno G. Brunetti y Costanza Miliani (eds.), pp. 120–146. Royal Society of Chemistry, </w:t>
            </w:r>
            <w:r w:rsidR="00B343F6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Londres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Pr="00681AA4">
              <w:rPr>
                <w:rFonts w:ascii="Arial" w:hAnsi="Arial" w:cs="Arial"/>
                <w:lang w:val="es-ES_tradnl"/>
              </w:rPr>
              <w:t xml:space="preserve"> </w:t>
            </w:r>
          </w:p>
          <w:p w14:paraId="0BEF93FD" w14:textId="270E9CA0" w:rsidR="0016118D" w:rsidRPr="00681AA4" w:rsidRDefault="0016118D" w:rsidP="003047D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74B04" w:rsidRPr="00681AA4" w14:paraId="04D2A72E" w14:textId="77777777" w:rsidTr="00E74B04">
        <w:trPr>
          <w:trHeight w:val="546"/>
          <w:jc w:val="center"/>
        </w:trPr>
        <w:tc>
          <w:tcPr>
            <w:tcW w:w="8640" w:type="dxa"/>
            <w:gridSpan w:val="2"/>
          </w:tcPr>
          <w:p w14:paraId="6ECC74D6" w14:textId="4EBAFCC0" w:rsidR="00E74B04" w:rsidRPr="00681AA4" w:rsidRDefault="00E74B04" w:rsidP="000070E5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lastRenderedPageBreak/>
              <w:t>Bibliografía complementaria:</w:t>
            </w:r>
          </w:p>
          <w:p w14:paraId="10E2F20B" w14:textId="77777777" w:rsidR="00E52624" w:rsidRDefault="00E52624" w:rsidP="006871C8">
            <w:pPr>
              <w:pStyle w:val="COS"/>
              <w:rPr>
                <w:lang w:val="es-ES_tradnl"/>
              </w:rPr>
            </w:pPr>
          </w:p>
          <w:p w14:paraId="6EF5AE20" w14:textId="0EF7113E" w:rsidR="0005008E" w:rsidRDefault="00E52624" w:rsidP="006871C8">
            <w:pPr>
              <w:pStyle w:val="COS"/>
              <w:rPr>
                <w:lang w:val="es-ES_tradnl"/>
              </w:rPr>
            </w:pPr>
            <w:r>
              <w:rPr>
                <w:lang w:val="es-ES_tradnl"/>
              </w:rPr>
              <w:t xml:space="preserve">Álvarez, Ticul, </w:t>
            </w:r>
            <w:r w:rsidRPr="00681AA4">
              <w:rPr>
                <w:lang w:val="es-ES_tradnl"/>
              </w:rPr>
              <w:t>1966</w:t>
            </w:r>
            <w:r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 xml:space="preserve"> </w:t>
            </w:r>
            <w:r w:rsidRPr="00681AA4">
              <w:rPr>
                <w:rStyle w:val="citation"/>
                <w:rFonts w:cs="Arial"/>
                <w:lang w:val="es-ES_tradnl"/>
              </w:rPr>
              <w:t xml:space="preserve">Informe sobre la piel. </w:t>
            </w:r>
            <w:r>
              <w:rPr>
                <w:lang w:val="es-ES_tradnl"/>
              </w:rPr>
              <w:t>E</w:t>
            </w:r>
            <w:r w:rsidRPr="00681AA4">
              <w:rPr>
                <w:lang w:val="es-ES_tradnl"/>
              </w:rPr>
              <w:t xml:space="preserve">n </w:t>
            </w:r>
            <w:r w:rsidRPr="00681AA4">
              <w:rPr>
                <w:i/>
                <w:lang w:val="es-ES_tradnl"/>
              </w:rPr>
              <w:t>Interpretación del Códice Colombino</w:t>
            </w:r>
            <w:r w:rsidRPr="00681AA4">
              <w:rPr>
                <w:lang w:val="es-ES_tradnl"/>
              </w:rPr>
              <w:t>, Alfonso Caso</w:t>
            </w:r>
            <w:r>
              <w:rPr>
                <w:lang w:val="es-ES_tradnl"/>
              </w:rPr>
              <w:t xml:space="preserve"> y</w:t>
            </w:r>
            <w:r w:rsidRPr="00681AA4">
              <w:rPr>
                <w:lang w:val="es-ES_tradnl"/>
              </w:rPr>
              <w:t xml:space="preserve"> Mary Elizabeth Smith</w:t>
            </w:r>
            <w:r>
              <w:rPr>
                <w:lang w:val="es-ES_tradnl"/>
              </w:rPr>
              <w:t xml:space="preserve"> (eds.)</w:t>
            </w:r>
            <w:r w:rsidRPr="00681AA4">
              <w:rPr>
                <w:lang w:val="es-ES_tradnl"/>
              </w:rPr>
              <w:t xml:space="preserve">, pp. 89–102. Sociedad Mexicana de Antropología, </w:t>
            </w:r>
            <w:r>
              <w:rPr>
                <w:lang w:val="es-ES_tradnl"/>
              </w:rPr>
              <w:t>Ciudad de México</w:t>
            </w:r>
            <w:r w:rsidRPr="00681AA4">
              <w:rPr>
                <w:lang w:val="es-ES_tradnl"/>
              </w:rPr>
              <w:t>.</w:t>
            </w:r>
          </w:p>
          <w:p w14:paraId="375D3963" w14:textId="77777777" w:rsidR="00E52624" w:rsidRPr="00681AA4" w:rsidRDefault="00E52624" w:rsidP="006871C8">
            <w:pPr>
              <w:pStyle w:val="COS"/>
              <w:rPr>
                <w:lang w:val="es-ES_tradnl"/>
              </w:rPr>
            </w:pPr>
          </w:p>
          <w:p w14:paraId="1473D878" w14:textId="6564E881" w:rsidR="005B4547" w:rsidRDefault="005B4547" w:rsidP="00D95C5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Álvarez Icaza Longoria, María Isabel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2014, </w:t>
            </w:r>
            <w:r w:rsidRPr="00681AA4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El Códice Laud, su tradición, su escuela, sus artistas.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Tesis de doctorado en Historia del Arte,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Universidad Nacional Autónoma de México,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6B38804A" w14:textId="77777777" w:rsidR="00D95C5E" w:rsidRDefault="00D95C5E" w:rsidP="00D95C5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A9A6B1E" w14:textId="5AEB54B7" w:rsidR="00843D48" w:rsidRPr="00681AA4" w:rsidRDefault="00843D48" w:rsidP="000070E5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Arnold, Dean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E., 2005,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Maya Blue and Palygorskite: A Second Possible Pre-Columbian Source.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Ancient Mesoamerica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16:51–62.  </w:t>
            </w:r>
          </w:p>
          <w:p w14:paraId="4252C8C4" w14:textId="77777777" w:rsidR="00BA1765" w:rsidRDefault="00BA1765" w:rsidP="000070E5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Arnold, Dean E., Bruce F. Bohor, Hector Neff, Gary M. Feinman, Patrick Ryan Williams, Laure Dussubieux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 xml:space="preserve"> y</w:t>
            </w:r>
            <w:r w:rsidRPr="00681AA4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 xml:space="preserve"> Ronald Bishop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2012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 xml:space="preserve"> The first direct evidence of pre-columbian sources of palygorskite for Maya Blue. </w:t>
            </w:r>
            <w:r w:rsidRPr="00681AA4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s-ES_tradnl"/>
              </w:rPr>
              <w:t>Journal of Archaeological Science</w:t>
            </w:r>
            <w:r w:rsidRPr="00681AA4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 xml:space="preserve"> 39:2252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–</w:t>
            </w:r>
            <w:r w:rsidRPr="00681AA4"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 xml:space="preserve">2260. </w:t>
            </w:r>
          </w:p>
          <w:p w14:paraId="3DA7F50D" w14:textId="77777777" w:rsidR="00066CBF" w:rsidRDefault="00066CBF" w:rsidP="000070E5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</w:p>
          <w:p w14:paraId="05A9EC19" w14:textId="1E51BF2E" w:rsidR="00BA1765" w:rsidRDefault="00066CBF" w:rsidP="000070E5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 xml:space="preserve">Barba Pingarrón y María Isabel Villaseñor Alonso (eds.),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s-ES_tradnl"/>
              </w:rPr>
              <w:t>La cal: historia, propiedades y usos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  <w:t xml:space="preserve">. Universidad Nacional Autónoma de México, Instituto de Investigaciones Antropológicas, Asociación Nacional de Fabricantes de Cal, A.C., Ciudad de México. </w:t>
            </w:r>
          </w:p>
          <w:p w14:paraId="6563EFBE" w14:textId="77777777" w:rsidR="00F174CD" w:rsidRDefault="00F174CD" w:rsidP="000070E5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</w:p>
          <w:p w14:paraId="54B8823C" w14:textId="77777777" w:rsidR="00F174CD" w:rsidRDefault="00F174CD" w:rsidP="00F174C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Batalla Rosado, Juan José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2008,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El Códice Borgia. Una guía para un viaje alucinante por el inframundo.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Biblioteca Apostólica Vaticana, Testimonio Compañía Editorial S.A., Madrid. </w:t>
            </w:r>
          </w:p>
          <w:p w14:paraId="411FFFD5" w14:textId="77777777" w:rsidR="00066CBF" w:rsidRPr="00066CBF" w:rsidRDefault="00066CBF" w:rsidP="000070E5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ES_tradnl"/>
              </w:rPr>
            </w:pPr>
          </w:p>
          <w:p w14:paraId="30B0721F" w14:textId="77777777" w:rsidR="00F174CD" w:rsidRDefault="00F174CD" w:rsidP="00F174C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Batalla Rosado, Juan José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2008,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Los códices mesoamericanos: métodos de estudio.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Itinerarios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8:43–65. </w:t>
            </w:r>
          </w:p>
          <w:p w14:paraId="12788478" w14:textId="77777777" w:rsidR="00F174CD" w:rsidRDefault="00F174CD" w:rsidP="00F174C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47EB68D" w14:textId="77777777" w:rsidR="00F174CD" w:rsidRPr="00820DBD" w:rsidRDefault="00F174CD" w:rsidP="00F174C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20DB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Brittenham, Claudia, 2015, Three Reds. Cochineal, Hematite, and Cinnabar in the Pre-Hispanic </w:t>
            </w:r>
            <w:r>
              <w:rPr>
                <w:rFonts w:ascii="Arial" w:hAnsi="Arial" w:cs="Arial"/>
                <w:sz w:val="16"/>
                <w:szCs w:val="16"/>
              </w:rPr>
              <w:t>Mesoamerican World. En</w:t>
            </w:r>
            <w:r w:rsidRPr="00820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DBD">
              <w:rPr>
                <w:rFonts w:ascii="Arial" w:hAnsi="Arial" w:cs="Arial"/>
                <w:i/>
                <w:sz w:val="16"/>
                <w:szCs w:val="16"/>
              </w:rPr>
              <w:t>A Red Like No Other: How Cochineal Colored the World</w:t>
            </w:r>
            <w:r w:rsidRPr="00820DBD">
              <w:rPr>
                <w:rFonts w:ascii="Arial" w:hAnsi="Arial" w:cs="Arial"/>
                <w:sz w:val="16"/>
                <w:szCs w:val="16"/>
              </w:rPr>
              <w:t>, Carmella Padilla</w:t>
            </w:r>
            <w:r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Pr="00820DBD">
              <w:rPr>
                <w:rFonts w:ascii="Arial" w:hAnsi="Arial" w:cs="Arial"/>
                <w:sz w:val="16"/>
                <w:szCs w:val="16"/>
              </w:rPr>
              <w:t xml:space="preserve"> Barbara Anderson</w:t>
            </w:r>
            <w:r>
              <w:rPr>
                <w:rFonts w:ascii="Arial" w:hAnsi="Arial" w:cs="Arial"/>
                <w:sz w:val="16"/>
                <w:szCs w:val="16"/>
              </w:rPr>
              <w:t xml:space="preserve"> (eds.)</w:t>
            </w:r>
            <w:r w:rsidRPr="00820DBD">
              <w:rPr>
                <w:rFonts w:ascii="Arial" w:hAnsi="Arial" w:cs="Arial"/>
                <w:sz w:val="16"/>
                <w:szCs w:val="16"/>
              </w:rPr>
              <w:t xml:space="preserve">, pp. 26–35. Skira Rizzoli, </w:t>
            </w:r>
            <w:r>
              <w:rPr>
                <w:rFonts w:ascii="Arial" w:hAnsi="Arial" w:cs="Arial"/>
                <w:sz w:val="16"/>
                <w:szCs w:val="16"/>
              </w:rPr>
              <w:t>Nueva York</w:t>
            </w:r>
            <w:r w:rsidRPr="00820DB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9A23C48" w14:textId="77777777" w:rsidR="00274805" w:rsidRDefault="00274805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6A16B00" w14:textId="347BA77F" w:rsidR="00274805" w:rsidRPr="00274805" w:rsidRDefault="00274805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Bierhorst, John</w:t>
            </w:r>
            <w:r w:rsidR="00FF0A3A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1985</w:t>
            </w:r>
            <w:r w:rsidR="00FF0A3A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A Nahuatl-English Dictionary and Concordance to the Cantares Mexicanos with an Analytic Transcription and Grammatical Notes.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Standford University Press, Standford. </w:t>
            </w:r>
          </w:p>
          <w:p w14:paraId="2D67F678" w14:textId="77777777" w:rsidR="00274805" w:rsidRDefault="00274805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DBD77CA" w14:textId="25703071" w:rsidR="00297C97" w:rsidRDefault="00297C97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Boone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lizabeth H.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1990,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The Painting Style of the Ma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nuscripts of the Borgia Group. 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Circumpacifica: Festschrift für Thomas S. Barthel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Bruno Illius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Matthias Laubscher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(eds.)</w:t>
            </w:r>
            <w:r w:rsidR="00F401E4">
              <w:rPr>
                <w:rFonts w:ascii="Arial" w:hAnsi="Arial" w:cs="Arial"/>
                <w:sz w:val="16"/>
                <w:szCs w:val="16"/>
                <w:lang w:val="es-ES_tradnl"/>
              </w:rPr>
              <w:t>, V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ol. 1, pp. 35–54. Peter Lang/Frankfurt am Main, Bern/</w:t>
            </w:r>
            <w:r w:rsidR="00F401E4">
              <w:rPr>
                <w:rFonts w:ascii="Arial" w:hAnsi="Arial" w:cs="Arial"/>
                <w:sz w:val="16"/>
                <w:szCs w:val="16"/>
                <w:lang w:val="es-ES_tradnl"/>
              </w:rPr>
              <w:t>Nueva York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r w:rsidR="00F401E4">
              <w:rPr>
                <w:rFonts w:ascii="Arial" w:hAnsi="Arial" w:cs="Arial"/>
                <w:sz w:val="16"/>
                <w:szCs w:val="16"/>
                <w:lang w:val="es-ES_tradnl"/>
              </w:rPr>
              <w:t>París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361E5E3E" w14:textId="77777777" w:rsidR="00C84A2E" w:rsidRDefault="00C84A2E" w:rsidP="00C84A2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6AD441B" w14:textId="001A8772" w:rsidR="00C84A2E" w:rsidRDefault="00C84A2E" w:rsidP="00C84A2E">
            <w:pPr>
              <w:pStyle w:val="COS"/>
            </w:pPr>
            <w:r w:rsidRPr="006871C8">
              <w:t xml:space="preserve">Caplan, Allison, 2014, So It Blossoms, So It Shines: Precious Feathers and Gold in Pre- and Post-Conquest Nahua Aesthetics. Tesis de maestría en Historia del Arte, Tulane University, Nueva Orleans. </w:t>
            </w:r>
          </w:p>
          <w:p w14:paraId="14CAC668" w14:textId="77777777" w:rsidR="00C84A2E" w:rsidRPr="00C84A2E" w:rsidRDefault="00C84A2E" w:rsidP="00C84A2E">
            <w:pPr>
              <w:pStyle w:val="COS"/>
            </w:pPr>
          </w:p>
          <w:p w14:paraId="5AE0D33C" w14:textId="192F07E7" w:rsidR="00702ECA" w:rsidRDefault="00702ECA" w:rsidP="000070E5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Caso</w:t>
            </w:r>
            <w:r w:rsidRPr="00681AA4">
              <w:rPr>
                <w:rFonts w:ascii="Arial" w:hAnsi="Arial" w:cs="Arial"/>
                <w:smallCaps/>
                <w:sz w:val="16"/>
                <w:szCs w:val="16"/>
                <w:lang w:val="es-ES_tradn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Alfonso,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1927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Las ruinas de Tizatlán. </w:t>
            </w:r>
            <w:r w:rsidRPr="00681AA4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Revista Mexicana de Estudios Históricos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1(4):139–172. </w:t>
            </w:r>
          </w:p>
          <w:p w14:paraId="7E31ABCD" w14:textId="77777777" w:rsidR="00835109" w:rsidRDefault="00D95C5E" w:rsidP="00835109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Cassidy, Anne</w:t>
            </w:r>
            <w:r>
              <w:rPr>
                <w:lang w:val="es-ES_tradnl"/>
              </w:rPr>
              <w:t xml:space="preserve"> Walke, 2004, </w:t>
            </w:r>
            <w:r w:rsidRPr="00681AA4">
              <w:rPr>
                <w:lang w:val="es-ES_tradnl"/>
              </w:rPr>
              <w:t xml:space="preserve">Divination by Image: The Borgia Group of Pre-Hispanic Mexican Manuscripts. </w:t>
            </w:r>
            <w:r>
              <w:rPr>
                <w:lang w:val="es-ES_tradnl"/>
              </w:rPr>
              <w:t>Tesis de doctorado en Artes y Ciencias, Columbia</w:t>
            </w:r>
            <w:r w:rsidRPr="00681AA4">
              <w:rPr>
                <w:lang w:val="es-ES_tradnl"/>
              </w:rPr>
              <w:t xml:space="preserve"> University, </w:t>
            </w:r>
            <w:r>
              <w:rPr>
                <w:lang w:val="es-ES_tradnl"/>
              </w:rPr>
              <w:t>Nueva York</w:t>
            </w:r>
            <w:r w:rsidRPr="00681AA4">
              <w:rPr>
                <w:lang w:val="es-ES_tradnl"/>
              </w:rPr>
              <w:t>.</w:t>
            </w:r>
          </w:p>
          <w:p w14:paraId="64220EBF" w14:textId="77777777" w:rsidR="003D2C30" w:rsidRDefault="003D2C30" w:rsidP="00835109">
            <w:pPr>
              <w:pStyle w:val="COS"/>
              <w:rPr>
                <w:lang w:val="es-ES_tradnl"/>
              </w:rPr>
            </w:pPr>
          </w:p>
          <w:p w14:paraId="0804DAB2" w14:textId="5298C5D7" w:rsidR="002776E0" w:rsidRPr="00835109" w:rsidRDefault="002776E0" w:rsidP="00835109">
            <w:pPr>
              <w:pStyle w:val="COS"/>
              <w:rPr>
                <w:lang w:val="es-ES_tradnl"/>
              </w:rPr>
            </w:pPr>
            <w:r w:rsidRPr="002776E0">
              <w:rPr>
                <w:lang w:val="es-ES_tradnl"/>
              </w:rPr>
              <w:t xml:space="preserve">Castillo Hernández, Mario Alberto, 2000, </w:t>
            </w:r>
            <w:r w:rsidRPr="002776E0">
              <w:rPr>
                <w:i/>
                <w:lang w:val="es-ES_tradnl"/>
              </w:rPr>
              <w:t xml:space="preserve">El mundo del color en Cuetzalan: un estudio etnocientífico en una comunidad </w:t>
            </w:r>
            <w:r w:rsidRPr="002776E0">
              <w:rPr>
                <w:i/>
                <w:lang w:val="es-ES_tradnl"/>
              </w:rPr>
              <w:lastRenderedPageBreak/>
              <w:t>nahua</w:t>
            </w:r>
            <w:r w:rsidRPr="002776E0">
              <w:rPr>
                <w:lang w:val="es-ES_tradnl"/>
              </w:rPr>
              <w:t xml:space="preserve">. INAH, Colección Científica, Serie Etnología, Ciudad de México. </w:t>
            </w:r>
          </w:p>
          <w:p w14:paraId="099C9F1D" w14:textId="77777777" w:rsidR="003D2C30" w:rsidRDefault="003D2C30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B0F8636" w14:textId="62B4B8EE" w:rsidR="00681AA4" w:rsidRPr="00681AA4" w:rsidRDefault="00681AA4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776E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Códice Mendoza, 1991, </w:t>
            </w:r>
            <w:r w:rsidRPr="002776E0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The Codex Mendoza</w:t>
            </w:r>
            <w:r w:rsidRPr="002776E0">
              <w:rPr>
                <w:rFonts w:ascii="Arial" w:hAnsi="Arial" w:cs="Arial"/>
                <w:sz w:val="16"/>
                <w:szCs w:val="16"/>
                <w:lang w:val="es-ES_tradnl"/>
              </w:rPr>
              <w:t>. University of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California Press, Los 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á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ngeles. </w:t>
            </w:r>
          </w:p>
          <w:p w14:paraId="7D9CBF5F" w14:textId="77777777" w:rsidR="00681AA4" w:rsidRPr="00026A73" w:rsidRDefault="00681AA4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BE32644" w14:textId="206452B8" w:rsidR="007F123F" w:rsidRPr="00026A73" w:rsidRDefault="00026A73" w:rsidP="00026A73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16EE1">
              <w:rPr>
                <w:rFonts w:ascii="Arial" w:hAnsi="Arial" w:cs="Arial"/>
                <w:sz w:val="16"/>
                <w:szCs w:val="16"/>
                <w:lang w:val="es-ES_tradnl"/>
              </w:rPr>
              <w:t>Collier</w:t>
            </w:r>
            <w:r w:rsidRPr="00026A7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Georges A., 1966, Categorías del color en Zinacatán. En </w:t>
            </w:r>
            <w:r w:rsidRPr="00026A7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Los zinacantecos: un pueblo tzotzil de los Altos de Chiapas</w:t>
            </w:r>
            <w:r w:rsidRPr="00026A7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E. Z. Vogt (ed.), pp. 414-432. Instituto Nacional Indigenista, Ciudad de México. </w:t>
            </w:r>
          </w:p>
          <w:p w14:paraId="46877BB9" w14:textId="7157FD87" w:rsidR="00A34D30" w:rsidRDefault="00EB1634" w:rsidP="00D6690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Conklin, Harold </w:t>
            </w:r>
            <w:r w:rsidR="007F123F" w:rsidRPr="00EB1634">
              <w:rPr>
                <w:rFonts w:ascii="Arial" w:hAnsi="Arial" w:cs="Arial"/>
                <w:sz w:val="16"/>
                <w:szCs w:val="16"/>
              </w:rPr>
              <w:t xml:space="preserve">C., 1955, Hanunóo Color Categories. </w:t>
            </w:r>
            <w:r w:rsidR="007F123F" w:rsidRPr="00EB1634">
              <w:rPr>
                <w:rFonts w:ascii="Arial" w:hAnsi="Arial" w:cs="Arial"/>
                <w:i/>
                <w:iCs/>
                <w:sz w:val="16"/>
                <w:szCs w:val="16"/>
              </w:rPr>
              <w:t>Southwestern Journal of Anthropology</w:t>
            </w:r>
            <w:r w:rsidR="007F123F" w:rsidRPr="00EB1634">
              <w:rPr>
                <w:rFonts w:ascii="Arial" w:hAnsi="Arial" w:cs="Arial"/>
                <w:sz w:val="16"/>
                <w:szCs w:val="16"/>
              </w:rPr>
              <w:t xml:space="preserve"> 11(1):339–344.</w:t>
            </w:r>
          </w:p>
          <w:p w14:paraId="2751549D" w14:textId="04F0A30C" w:rsidR="00A34D30" w:rsidRPr="00681AA4" w:rsidRDefault="00A34D30" w:rsidP="00D6690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Cortés, Hernán, 1993,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Cartas de Relación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 Clásicos Castalia, Madrid.</w:t>
            </w:r>
          </w:p>
          <w:p w14:paraId="05E723FC" w14:textId="77777777" w:rsidR="00150D5B" w:rsidRPr="00681AA4" w:rsidRDefault="00150D5B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BBA902F" w14:textId="4E16BF56" w:rsidR="006C5A46" w:rsidRDefault="006C5A46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Dahlgren De Jordan, Barbro, 1963,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grana cochinilla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José Porrúa e Hijos, </w:t>
            </w:r>
            <w:r w:rsidR="004F5D51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7A9A82C6" w14:textId="77777777" w:rsidR="00D90010" w:rsidRDefault="00D90010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0BE8047" w14:textId="1437D4AB" w:rsidR="00D90010" w:rsidRDefault="00D90010" w:rsidP="00D90010">
            <w:pPr>
              <w:pStyle w:val="COS"/>
            </w:pPr>
            <w:r w:rsidRPr="00AF5164">
              <w:t>De la Cruz, Martín</w:t>
            </w:r>
            <w:r>
              <w:t xml:space="preserve">, </w:t>
            </w:r>
            <w:r w:rsidRPr="00AF5164">
              <w:t>1991</w:t>
            </w:r>
            <w:r>
              <w:t>,</w:t>
            </w:r>
            <w:r w:rsidRPr="00AF5164">
              <w:t xml:space="preserve"> </w:t>
            </w:r>
            <w:r w:rsidRPr="00AF5164">
              <w:rPr>
                <w:i/>
              </w:rPr>
              <w:t>Libellus de Medicinalibus Indorum Herbis</w:t>
            </w:r>
            <w:r w:rsidRPr="00AF5164">
              <w:t xml:space="preserve">. Fondo de Cultura Económica, Instituto Mexicano del Seguro Social, </w:t>
            </w:r>
            <w:r>
              <w:t>Ciudad de México</w:t>
            </w:r>
            <w:r w:rsidRPr="00AF5164">
              <w:t>.</w:t>
            </w:r>
          </w:p>
          <w:p w14:paraId="0F09F19F" w14:textId="77777777" w:rsidR="00B71A27" w:rsidRDefault="00B71A27" w:rsidP="00D90010">
            <w:pPr>
              <w:pStyle w:val="COS"/>
            </w:pPr>
          </w:p>
          <w:p w14:paraId="56C9DA20" w14:textId="46A8174F" w:rsidR="00B860DA" w:rsidRPr="00B860DA" w:rsidRDefault="00B71A27" w:rsidP="00B860DA">
            <w:pPr>
              <w:pStyle w:val="Textoindependiente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B860DA">
              <w:rPr>
                <w:rFonts w:ascii="Arial" w:hAnsi="Arial" w:cs="Arial"/>
                <w:sz w:val="16"/>
                <w:szCs w:val="16"/>
                <w:lang w:val="es-ES_tradnl"/>
              </w:rPr>
              <w:t>Dehouve, Danièle, 1978, Transformation de la dénomination des couleurs dans les langu</w:t>
            </w:r>
            <w:r w:rsidR="00503C27">
              <w:rPr>
                <w:rFonts w:ascii="Arial" w:hAnsi="Arial" w:cs="Arial"/>
                <w:sz w:val="16"/>
                <w:szCs w:val="16"/>
                <w:lang w:val="es-ES_tradnl"/>
              </w:rPr>
              <w:t>es dominées</w:t>
            </w:r>
            <w:r w:rsidRPr="00B860D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un cas mexicain. En </w:t>
            </w:r>
            <w:r w:rsidRPr="00B860DA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Voir et nommer les couleurs</w:t>
            </w:r>
            <w:r w:rsidRPr="00B860DA">
              <w:rPr>
                <w:rFonts w:ascii="Arial" w:hAnsi="Arial" w:cs="Arial"/>
                <w:sz w:val="16"/>
                <w:szCs w:val="16"/>
                <w:lang w:val="es-ES_tradnl"/>
              </w:rPr>
              <w:t>, Serger Tornay (ed.)</w:t>
            </w:r>
            <w:r w:rsidR="00B860DA" w:rsidRPr="00B860D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B860DA">
              <w:rPr>
                <w:rFonts w:ascii="Arial" w:hAnsi="Arial" w:cs="Arial"/>
                <w:sz w:val="16"/>
                <w:szCs w:val="16"/>
                <w:lang w:val="es-ES_tradnl"/>
              </w:rPr>
              <w:t>pp. 285-304.</w:t>
            </w:r>
            <w:r w:rsidR="00B860DA" w:rsidRPr="00B860D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Laboratoire d’Ethnologie et de Sociologie Comparative, Nanterre. </w:t>
            </w:r>
            <w:r w:rsidRPr="00B860D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</w:p>
          <w:p w14:paraId="6E5C7BB8" w14:textId="3F3A550F" w:rsidR="0070748F" w:rsidRPr="00681AA4" w:rsidRDefault="0070748F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Díaz del Castillo, Bernal</w:t>
            </w:r>
            <w:r w:rsidR="00E4529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1972</w:t>
            </w:r>
            <w:r w:rsidR="00E4529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Historia verdadera de la conquista de la Nueva España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Porrúa, </w:t>
            </w:r>
            <w:r w:rsidR="00E45290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6D0340D8" w14:textId="77777777" w:rsidR="0070748F" w:rsidRPr="00681AA4" w:rsidRDefault="0070748F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C3F2C5A" w14:textId="74952D05" w:rsidR="0070748F" w:rsidRPr="00681AA4" w:rsidRDefault="0070748F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Díaz Lozano, Enrique, 1917, Diatomeas fósiles mexicanas.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Anales del Instituto Geológico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1:3–27. </w:t>
            </w:r>
          </w:p>
          <w:p w14:paraId="688C273B" w14:textId="77777777" w:rsidR="006C6E37" w:rsidRPr="00681AA4" w:rsidRDefault="006C6E37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8A54F29" w14:textId="5E9552D5" w:rsidR="00EC2255" w:rsidRPr="00681AA4" w:rsidRDefault="00EC2255" w:rsidP="000070E5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Donkin, Robin A., 1977, Spanish Red: An Ethnogeographical Study of Cochineal and the Opuntia Cactus.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Transactions of the American Philosophical Society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67 (5):1–84. </w:t>
            </w:r>
          </w:p>
          <w:p w14:paraId="5A8506AA" w14:textId="77777777" w:rsidR="00CB0029" w:rsidRPr="00681AA4" w:rsidRDefault="00CB0029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Dupey García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>, É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lodie, 2015, The Materiality of Color in the Body Ornamentation of Aztec Gods.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Res. Anthropology and Aesthetics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65/66:72–88.</w:t>
            </w:r>
          </w:p>
          <w:p w14:paraId="3C5D7C21" w14:textId="77777777" w:rsidR="00CB0029" w:rsidRPr="00681AA4" w:rsidRDefault="00CB0029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CFCB7E7" w14:textId="3F5F377C" w:rsidR="008A0AB4" w:rsidRDefault="008A0AB4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Durán, Diego</w:t>
            </w:r>
            <w:r w:rsidR="00FB68B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1995</w:t>
            </w:r>
            <w:r w:rsidR="00FB68B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Historia de las Indias de Nueva España e Islas de la Tierra Firme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Consejo Nacional para la Cultura y las Artes, </w:t>
            </w:r>
            <w:r w:rsidR="00FB68B4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Ciudad de México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14:paraId="1DE9E0ED" w14:textId="77777777" w:rsidR="006A4B2E" w:rsidRDefault="006A4B2E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62592C0" w14:textId="452F64E5" w:rsidR="006A4B2E" w:rsidRPr="00837750" w:rsidRDefault="006A4B2E" w:rsidP="006A4B2E">
            <w:pPr>
              <w:pStyle w:val="COS"/>
            </w:pPr>
            <w:r w:rsidRPr="00837750">
              <w:t>Durand–Forest, Jacqueline de</w:t>
            </w:r>
            <w:r>
              <w:t xml:space="preserve">, 1974, </w:t>
            </w:r>
            <w:r w:rsidRPr="00837750">
              <w:t>Codex Borbonic</w:t>
            </w:r>
            <w:r>
              <w:t>us, description codicologique. E</w:t>
            </w:r>
            <w:r w:rsidRPr="00837750">
              <w:t xml:space="preserve">n </w:t>
            </w:r>
            <w:r w:rsidRPr="00837750">
              <w:rPr>
                <w:i/>
              </w:rPr>
              <w:t>Codex Borbonicus, Bibliothèque de l’Assemblée Nationale–Paris (Y120)/Vollständige Faksimile-Ausgabe des Codex im Originalformat</w:t>
            </w:r>
            <w:r>
              <w:t>,</w:t>
            </w:r>
            <w:r w:rsidRPr="00837750">
              <w:t xml:space="preserve"> Karl Anton Nowotny</w:t>
            </w:r>
            <w:r>
              <w:t xml:space="preserve"> (ed.)</w:t>
            </w:r>
            <w:r w:rsidRPr="00837750">
              <w:t>, pp. 27–32. Akademische Druck-Und Verlagsanstalt, Graz.</w:t>
            </w:r>
          </w:p>
          <w:p w14:paraId="5627CF17" w14:textId="77777777" w:rsidR="008A0AB4" w:rsidRPr="00681AA4" w:rsidRDefault="008A0AB4" w:rsidP="000070E5">
            <w:pP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50408BB5" w14:textId="1FCD1971" w:rsidR="008A0AB4" w:rsidRDefault="008A0AB4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Escalante Gonzalbo, Pablo, 2010,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Los códices mesoamericanos antes y después de la conquista española. Historia de un lenguaje pictográfico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Fondo de Cultura Económica, Ciudad de México. </w:t>
            </w:r>
          </w:p>
          <w:p w14:paraId="1C324696" w14:textId="77777777" w:rsidR="00B51B47" w:rsidRPr="00473707" w:rsidRDefault="00B51B47" w:rsidP="001400EB">
            <w:pPr>
              <w:pStyle w:val="COS"/>
            </w:pPr>
          </w:p>
          <w:p w14:paraId="571CD983" w14:textId="77777777" w:rsidR="004D5D68" w:rsidRPr="004D5D68" w:rsidRDefault="00B51B47" w:rsidP="004D5D6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73707">
              <w:rPr>
                <w:rFonts w:ascii="Arial" w:hAnsi="Arial" w:cs="Arial"/>
                <w:sz w:val="16"/>
                <w:szCs w:val="16"/>
              </w:rPr>
              <w:t>Gage, John</w:t>
            </w:r>
            <w:r w:rsidRPr="00473707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Pr="00473707">
              <w:rPr>
                <w:rFonts w:ascii="Arial" w:hAnsi="Arial" w:cs="Arial"/>
                <w:sz w:val="16"/>
                <w:szCs w:val="16"/>
              </w:rPr>
              <w:t>2003, “Color Colorado”</w:t>
            </w:r>
            <w:r w:rsidRPr="00473707">
              <w:rPr>
                <w:rFonts w:ascii="Arial" w:hAnsi="Arial" w:cs="Arial"/>
                <w:sz w:val="16"/>
                <w:szCs w:val="16"/>
                <w:lang w:val="es-ES_tradnl"/>
              </w:rPr>
              <w:t>: estudios culturales comparados en la América prehispánica</w:t>
            </w:r>
            <w:r w:rsidRPr="00473707">
              <w:rPr>
                <w:rFonts w:ascii="Arial" w:hAnsi="Arial" w:cs="Arial"/>
                <w:sz w:val="16"/>
                <w:szCs w:val="16"/>
              </w:rPr>
              <w:t xml:space="preserve">. En </w:t>
            </w:r>
            <w:r w:rsidRPr="0047370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 color en el arte </w:t>
            </w:r>
            <w:r w:rsidRPr="004D5D68">
              <w:rPr>
                <w:rFonts w:ascii="Arial" w:hAnsi="Arial" w:cs="Arial"/>
                <w:i/>
                <w:iCs/>
                <w:sz w:val="16"/>
                <w:szCs w:val="16"/>
              </w:rPr>
              <w:t>mexicano</w:t>
            </w:r>
            <w:r w:rsidRPr="004D5D68">
              <w:rPr>
                <w:rFonts w:ascii="Arial" w:hAnsi="Arial" w:cs="Arial"/>
                <w:sz w:val="16"/>
                <w:szCs w:val="16"/>
              </w:rPr>
              <w:t xml:space="preserve">, Georges Roque (ed.), </w:t>
            </w:r>
            <w:r w:rsidR="00473707" w:rsidRPr="004D5D68">
              <w:rPr>
                <w:rFonts w:ascii="Arial" w:hAnsi="Arial" w:cs="Arial"/>
                <w:sz w:val="16"/>
                <w:szCs w:val="16"/>
              </w:rPr>
              <w:t xml:space="preserve">pp. 101–116. </w:t>
            </w:r>
            <w:r w:rsidRPr="004D5D68">
              <w:rPr>
                <w:rFonts w:ascii="Arial" w:hAnsi="Arial" w:cs="Arial"/>
                <w:sz w:val="16"/>
                <w:szCs w:val="16"/>
              </w:rPr>
              <w:t xml:space="preserve">Universidad Nacional Autónoma de México, Instituto de Investigaciones Estéticas, </w:t>
            </w:r>
            <w:r w:rsidR="00473707" w:rsidRPr="004D5D68">
              <w:rPr>
                <w:rFonts w:ascii="Arial" w:hAnsi="Arial" w:cs="Arial"/>
                <w:sz w:val="16"/>
                <w:szCs w:val="16"/>
              </w:rPr>
              <w:t>Ciudad de México.</w:t>
            </w:r>
          </w:p>
          <w:p w14:paraId="537203C5" w14:textId="5AAF9125" w:rsidR="00666B1F" w:rsidRPr="008D1241" w:rsidRDefault="004D5D68" w:rsidP="008D1241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D5D6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Galarza, Joaquín, 1996, </w:t>
            </w:r>
            <w:r w:rsidRPr="004D5D68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El color en los códices: segunda lección</w:t>
            </w:r>
            <w:r w:rsidRPr="004D5D6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Editorial Amatl, Ciudad de México. </w:t>
            </w:r>
          </w:p>
          <w:p w14:paraId="5D9E157D" w14:textId="28AF12B6" w:rsidR="00666B1F" w:rsidRPr="00163CC1" w:rsidRDefault="00666B1F" w:rsidP="00666B1F">
            <w:pPr>
              <w:pStyle w:val="COS"/>
            </w:pPr>
            <w:r w:rsidRPr="00163CC1">
              <w:t>Houston, Stephen D.</w:t>
            </w:r>
            <w:r>
              <w:t xml:space="preserve">, </w:t>
            </w:r>
            <w:r w:rsidRPr="00163CC1">
              <w:t>2014</w:t>
            </w:r>
            <w:r>
              <w:t>,</w:t>
            </w:r>
            <w:r w:rsidRPr="00163CC1">
              <w:t xml:space="preserve"> </w:t>
            </w:r>
            <w:r w:rsidRPr="00163CC1">
              <w:rPr>
                <w:i/>
              </w:rPr>
              <w:t>The Life Within. Classic Maya and the Matter of Permanence</w:t>
            </w:r>
            <w:r w:rsidRPr="00163CC1">
              <w:t xml:space="preserve">. Yale University Press, Yale. </w:t>
            </w:r>
          </w:p>
          <w:p w14:paraId="5CB033DC" w14:textId="77777777" w:rsidR="004C7B08" w:rsidRPr="00681AA4" w:rsidRDefault="004C7B08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086F978" w14:textId="0BD4B37D" w:rsidR="005524A2" w:rsidRDefault="00ED5FB1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Lee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Raymond L., 1948, Cochineal production and trade in New Spain to 1600.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The Americas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4(4):449–473.</w:t>
            </w:r>
          </w:p>
          <w:p w14:paraId="01F641A4" w14:textId="77777777" w:rsidR="007F3E42" w:rsidRDefault="007F3E42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92BF513" w14:textId="37D48061" w:rsidR="007F3E42" w:rsidRDefault="007F3E42" w:rsidP="007F3E42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 xml:space="preserve">, </w:t>
            </w:r>
            <w:r w:rsidRPr="001B10D2">
              <w:t>1994</w:t>
            </w:r>
            <w:r>
              <w:t>,</w:t>
            </w:r>
            <w:r w:rsidRPr="001B10D2">
              <w:t xml:space="preserve"> </w:t>
            </w:r>
            <w:r w:rsidRPr="001B10D2">
              <w:rPr>
                <w:i/>
              </w:rPr>
              <w:t>Metodología para el análisis de la técnica pictórica mural prehispánica: el Templo Rojo de Cacaxtla</w:t>
            </w:r>
            <w:r w:rsidRPr="001B10D2">
              <w:t xml:space="preserve">. Instituto Nacional de Antropología e Historia, </w:t>
            </w:r>
            <w:r>
              <w:t>Ciudad de México</w:t>
            </w:r>
            <w:r w:rsidRPr="001B10D2">
              <w:t>.</w:t>
            </w:r>
          </w:p>
          <w:p w14:paraId="6DEA32B2" w14:textId="77777777" w:rsidR="007F3E42" w:rsidRDefault="007F3E42" w:rsidP="007F3E42">
            <w:pPr>
              <w:pStyle w:val="COS"/>
            </w:pPr>
          </w:p>
          <w:p w14:paraId="3665B2EB" w14:textId="70C08D5F" w:rsidR="007F3E42" w:rsidRDefault="007F3E42" w:rsidP="007F3E42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 xml:space="preserve">, </w:t>
            </w:r>
            <w:r w:rsidRPr="001B10D2">
              <w:t>1995</w:t>
            </w:r>
            <w:r>
              <w:t>,</w:t>
            </w:r>
            <w:r w:rsidRPr="001B10D2">
              <w:t xml:space="preserve"> El espacio pictórico teot</w:t>
            </w:r>
            <w:r>
              <w:t>ihuacano, tradición y técnica. E</w:t>
            </w:r>
            <w:r w:rsidRPr="001B10D2">
              <w:t xml:space="preserve">n </w:t>
            </w:r>
            <w:r w:rsidRPr="001B10D2">
              <w:rPr>
                <w:i/>
                <w:iCs/>
              </w:rPr>
              <w:t>La pintura mural prehispánica en México I, Teotihuacan</w:t>
            </w:r>
            <w:r w:rsidRPr="001B10D2">
              <w:t>, Vol. 2, Beatriz de la Fuente</w:t>
            </w:r>
            <w:r>
              <w:t xml:space="preserve"> (ed.)</w:t>
            </w:r>
            <w:r w:rsidRPr="001B10D2">
              <w:t xml:space="preserve">, pp. 187–225. Universidad Nacional Autónoma de México, Instituto de Investigaciones Estéticas, </w:t>
            </w:r>
            <w:r>
              <w:t>Ciudad de México</w:t>
            </w:r>
            <w:r w:rsidRPr="001B10D2">
              <w:t>.</w:t>
            </w:r>
          </w:p>
          <w:p w14:paraId="7646697D" w14:textId="77777777" w:rsidR="007F3E42" w:rsidRPr="001B10D2" w:rsidRDefault="007F3E42" w:rsidP="007F3E42">
            <w:pPr>
              <w:pStyle w:val="COS"/>
            </w:pPr>
          </w:p>
          <w:p w14:paraId="351D6642" w14:textId="20A3B216" w:rsidR="007F3E42" w:rsidRDefault="007F3E42" w:rsidP="007F3E42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>, 1998,</w:t>
            </w:r>
            <w:r w:rsidRPr="001B10D2">
              <w:t xml:space="preserve"> El arte en el hacer: técnica pictórica y colo</w:t>
            </w:r>
            <w:r>
              <w:t>r en las pinturas de Bonampak. E</w:t>
            </w:r>
            <w:r w:rsidRPr="001B10D2">
              <w:t xml:space="preserve">n </w:t>
            </w:r>
            <w:r w:rsidRPr="001B10D2">
              <w:rPr>
                <w:i/>
                <w:iCs/>
              </w:rPr>
              <w:t>La pintura mural prehispánica en México II, Área Maya, Bonampak</w:t>
            </w:r>
            <w:r w:rsidRPr="001B10D2">
              <w:rPr>
                <w:iCs/>
              </w:rPr>
              <w:t xml:space="preserve">, </w:t>
            </w:r>
            <w:r w:rsidRPr="001B10D2">
              <w:t>Vol. 2</w:t>
            </w:r>
            <w:r>
              <w:t>,</w:t>
            </w:r>
            <w:r w:rsidRPr="001B10D2">
              <w:t xml:space="preserve"> Beatriz de la Fuente</w:t>
            </w:r>
            <w:r>
              <w:t xml:space="preserve"> (ed.)</w:t>
            </w:r>
            <w:r w:rsidRPr="001B10D2">
              <w:t xml:space="preserve">, pp. 49–80. Universidad Nacional Autónoma de México, Instituto de Investigaciones Estéticas, </w:t>
            </w:r>
            <w:r>
              <w:t>Ciudad de México</w:t>
            </w:r>
            <w:r w:rsidRPr="001B10D2">
              <w:t>.</w:t>
            </w:r>
          </w:p>
          <w:p w14:paraId="42F3B2C2" w14:textId="77777777" w:rsidR="007F3E42" w:rsidRPr="001B10D2" w:rsidRDefault="007F3E42" w:rsidP="007F3E42">
            <w:pPr>
              <w:pStyle w:val="COS"/>
            </w:pPr>
          </w:p>
          <w:p w14:paraId="43E8BC3B" w14:textId="1FEC04AC" w:rsidR="007F3E42" w:rsidRDefault="007F3E42" w:rsidP="007F3E42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>,</w:t>
            </w:r>
            <w:r w:rsidR="00DB663C">
              <w:t xml:space="preserve"> </w:t>
            </w:r>
            <w:r>
              <w:t>1998,</w:t>
            </w:r>
            <w:r w:rsidRPr="001B10D2">
              <w:t xml:space="preserve"> El arte en el hac</w:t>
            </w:r>
            <w:r>
              <w:t>er: técnicas de pintura mural. E</w:t>
            </w:r>
            <w:r w:rsidRPr="001B10D2">
              <w:t xml:space="preserve">n </w:t>
            </w:r>
            <w:r w:rsidRPr="001B10D2">
              <w:rPr>
                <w:i/>
              </w:rPr>
              <w:t>Fragmentos del Pasado: Murales prehispánicos</w:t>
            </w:r>
            <w:r w:rsidRPr="001B10D2">
              <w:t>, Beatriz de la Fuente</w:t>
            </w:r>
            <w:r>
              <w:t xml:space="preserve"> (ed.)</w:t>
            </w:r>
            <w:r w:rsidRPr="001B10D2">
              <w:t xml:space="preserve">, pp. 88–109. Universidad Nacional Autónoma de México, Instituto de Investigaciones Estéticas, </w:t>
            </w:r>
            <w:r w:rsidR="00DB663C">
              <w:t>Ciudad de México</w:t>
            </w:r>
            <w:r w:rsidRPr="001B10D2">
              <w:t>.</w:t>
            </w:r>
          </w:p>
          <w:p w14:paraId="4976B7E2" w14:textId="77777777" w:rsidR="00DB663C" w:rsidRPr="001B10D2" w:rsidRDefault="00DB663C" w:rsidP="007F3E42">
            <w:pPr>
              <w:pStyle w:val="COS"/>
            </w:pPr>
          </w:p>
          <w:p w14:paraId="5289FD7F" w14:textId="21FE1F7D" w:rsidR="007F3E42" w:rsidRPr="001B10D2" w:rsidRDefault="00DB663C" w:rsidP="00DB663C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 xml:space="preserve">, </w:t>
            </w:r>
            <w:r w:rsidR="007F3E42" w:rsidRPr="001B10D2">
              <w:t>2001</w:t>
            </w:r>
            <w:r>
              <w:t>,</w:t>
            </w:r>
            <w:r w:rsidR="007F3E42" w:rsidRPr="001B10D2">
              <w:t xml:space="preserve"> Materiales y técn</w:t>
            </w:r>
            <w:r>
              <w:t>icas de la pintura mural maya. E</w:t>
            </w:r>
            <w:r w:rsidR="007F3E42" w:rsidRPr="001B10D2">
              <w:t xml:space="preserve">n </w:t>
            </w:r>
            <w:r w:rsidR="007F3E42" w:rsidRPr="001B10D2">
              <w:rPr>
                <w:i/>
              </w:rPr>
              <w:t xml:space="preserve">La pintura mural prehispánica en México II, </w:t>
            </w:r>
            <w:r w:rsidR="007F3E42" w:rsidRPr="001B10D2">
              <w:rPr>
                <w:i/>
                <w:iCs/>
              </w:rPr>
              <w:t>Área Maya</w:t>
            </w:r>
            <w:r w:rsidR="007F3E42" w:rsidRPr="001B10D2">
              <w:rPr>
                <w:iCs/>
              </w:rPr>
              <w:t xml:space="preserve">, </w:t>
            </w:r>
            <w:r w:rsidR="007F3E42" w:rsidRPr="001B10D2">
              <w:t>Vol. 3, Beatriz de la Fuente</w:t>
            </w:r>
            <w:r>
              <w:t xml:space="preserve"> (ed.)</w:t>
            </w:r>
            <w:r w:rsidR="007F3E42" w:rsidRPr="001B10D2">
              <w:t xml:space="preserve">, pp. 155–198. Universidad Nacional Autónoma de México, Instituto de Investigaciones Estéticas, </w:t>
            </w:r>
            <w:r>
              <w:t>Ciudad de México</w:t>
            </w:r>
            <w:r w:rsidR="007F3E42" w:rsidRPr="001B10D2">
              <w:t>.</w:t>
            </w:r>
          </w:p>
          <w:p w14:paraId="1C3A68AD" w14:textId="77777777" w:rsidR="00DB663C" w:rsidRDefault="00DB663C" w:rsidP="00DB663C">
            <w:pPr>
              <w:pStyle w:val="COS"/>
            </w:pPr>
          </w:p>
          <w:p w14:paraId="12CED7B7" w14:textId="1D2FE721" w:rsidR="007F3E42" w:rsidRPr="001B10D2" w:rsidRDefault="00DB663C" w:rsidP="00DB663C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 xml:space="preserve">, </w:t>
            </w:r>
            <w:r w:rsidR="007F3E42" w:rsidRPr="001B10D2">
              <w:t>2003</w:t>
            </w:r>
            <w:r>
              <w:t>,</w:t>
            </w:r>
            <w:r w:rsidR="007F3E42" w:rsidRPr="001B10D2">
              <w:t xml:space="preserve"> Teoti</w:t>
            </w:r>
            <w:r>
              <w:t>huacán: el lenguaje del color. E</w:t>
            </w:r>
            <w:r w:rsidR="007F3E42" w:rsidRPr="001B10D2">
              <w:t xml:space="preserve">n </w:t>
            </w:r>
            <w:r w:rsidR="007F3E42" w:rsidRPr="001B10D2">
              <w:rPr>
                <w:i/>
                <w:iCs/>
              </w:rPr>
              <w:t>El color en el arte mexicano</w:t>
            </w:r>
            <w:r w:rsidR="007F3E42" w:rsidRPr="001B10D2">
              <w:t>, Georges Roque</w:t>
            </w:r>
            <w:r>
              <w:t xml:space="preserve"> (ed.)</w:t>
            </w:r>
            <w:r w:rsidR="007F3E42" w:rsidRPr="001B10D2">
              <w:t xml:space="preserve">, pp. 163–203. Universidad Nacional Autónoma de México, Instituto de Investigaciones Estéticas, </w:t>
            </w:r>
            <w:r w:rsidR="003045A6">
              <w:t>Ciudad de México</w:t>
            </w:r>
            <w:r w:rsidR="007F3E42" w:rsidRPr="001B10D2">
              <w:t>.</w:t>
            </w:r>
          </w:p>
          <w:p w14:paraId="24365482" w14:textId="4825CD5A" w:rsidR="007F3E42" w:rsidRDefault="003045A6" w:rsidP="003045A6">
            <w:pPr>
              <w:pStyle w:val="COS"/>
            </w:pPr>
            <w:r w:rsidRPr="001B10D2">
              <w:lastRenderedPageBreak/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 xml:space="preserve">, </w:t>
            </w:r>
            <w:r w:rsidR="007F3E42" w:rsidRPr="001B10D2">
              <w:t>2004</w:t>
            </w:r>
            <w:r>
              <w:t>,</w:t>
            </w:r>
            <w:r w:rsidR="007F3E42" w:rsidRPr="001B10D2">
              <w:t xml:space="preserve"> El proceso creativo y su contenido simbólico en la pintura mural maya. In </w:t>
            </w:r>
            <w:r w:rsidR="007F3E42" w:rsidRPr="001B10D2">
              <w:rPr>
                <w:i/>
                <w:iCs/>
              </w:rPr>
              <w:t>Acercarse y mirar. Homenaje a Beatriz de la Fuente</w:t>
            </w:r>
            <w:r w:rsidR="007F3E42" w:rsidRPr="001B10D2">
              <w:t>, María Teresa Uriarte</w:t>
            </w:r>
            <w:r>
              <w:t xml:space="preserve"> y</w:t>
            </w:r>
            <w:r w:rsidR="007F3E42" w:rsidRPr="001B10D2">
              <w:t xml:space="preserve"> Letitia Staines Cicero</w:t>
            </w:r>
            <w:r>
              <w:t xml:space="preserve"> (eds.)</w:t>
            </w:r>
            <w:r w:rsidR="007F3E42" w:rsidRPr="001B10D2">
              <w:t xml:space="preserve">, pp. 215–238. Universidad Nacional Autónoma de México, Instituto de Investigaciones Estéticas, </w:t>
            </w:r>
            <w:r>
              <w:t>Ciudad de México</w:t>
            </w:r>
            <w:r w:rsidR="007F3E42" w:rsidRPr="001B10D2">
              <w:t>.</w:t>
            </w:r>
          </w:p>
          <w:p w14:paraId="6D43CE2F" w14:textId="77777777" w:rsidR="003045A6" w:rsidRPr="001B10D2" w:rsidRDefault="003045A6" w:rsidP="003045A6">
            <w:pPr>
              <w:pStyle w:val="COS"/>
            </w:pPr>
          </w:p>
          <w:p w14:paraId="7785C4F3" w14:textId="27D95B63" w:rsidR="007F3E42" w:rsidRDefault="00E141D0" w:rsidP="00E141D0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>
              <w:t xml:space="preserve">, 2010, </w:t>
            </w:r>
            <w:r w:rsidR="007F3E42" w:rsidRPr="001B10D2">
              <w:t xml:space="preserve">The Hidden Aesthetic of Red in the Painted Tombs of Oaxaca. </w:t>
            </w:r>
            <w:r w:rsidR="007F3E42" w:rsidRPr="001B10D2">
              <w:rPr>
                <w:i/>
              </w:rPr>
              <w:t>Res. Anthropology and Aesthetics</w:t>
            </w:r>
            <w:r w:rsidR="007F3E42" w:rsidRPr="001B10D2">
              <w:t xml:space="preserve"> 57/58:55–74.  </w:t>
            </w:r>
          </w:p>
          <w:p w14:paraId="5893B7FC" w14:textId="77777777" w:rsidR="00E141D0" w:rsidRPr="001B10D2" w:rsidRDefault="00E141D0" w:rsidP="00E141D0">
            <w:pPr>
              <w:pStyle w:val="COS"/>
            </w:pPr>
          </w:p>
          <w:p w14:paraId="1A7360CF" w14:textId="448B2941" w:rsidR="007F3E42" w:rsidRDefault="007F3E42" w:rsidP="00E141D0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</w:t>
            </w:r>
            <w:r w:rsidR="00E141D0">
              <w:t xml:space="preserve"> y</w:t>
            </w:r>
            <w:r w:rsidRPr="001B10D2">
              <w:t xml:space="preserve"> Tatiana Falcón Álvarez</w:t>
            </w:r>
            <w:r w:rsidR="00E141D0">
              <w:t xml:space="preserve">, </w:t>
            </w:r>
            <w:r w:rsidRPr="001B10D2">
              <w:t>2008</w:t>
            </w:r>
            <w:r w:rsidR="00E141D0">
              <w:t>,</w:t>
            </w:r>
            <w:r w:rsidRPr="001B10D2">
              <w:t xml:space="preserve"> Pintando otro mundo: técnicas de pintura mural en las</w:t>
            </w:r>
            <w:r w:rsidR="00E141D0">
              <w:t xml:space="preserve"> tumbas zapotecas. E</w:t>
            </w:r>
            <w:r w:rsidRPr="001B10D2">
              <w:t xml:space="preserve">n </w:t>
            </w:r>
            <w:r w:rsidRPr="001B10D2">
              <w:rPr>
                <w:i/>
              </w:rPr>
              <w:t>La pintura mural prehispánica en México III, Oaxaca</w:t>
            </w:r>
            <w:r w:rsidRPr="001B10D2">
              <w:t>, Vol. 3, Beatriz de la Fuente</w:t>
            </w:r>
            <w:r w:rsidR="00E141D0">
              <w:t xml:space="preserve"> (ed.)</w:t>
            </w:r>
            <w:r w:rsidRPr="001B10D2">
              <w:t xml:space="preserve">, pp. 177–225. Universidad Nacional Autónoma de México, Instituto de Investigaciones Estéticas, </w:t>
            </w:r>
            <w:r w:rsidR="00E141D0">
              <w:t>Ciudad de México</w:t>
            </w:r>
            <w:r w:rsidRPr="001B10D2">
              <w:t>.</w:t>
            </w:r>
          </w:p>
          <w:p w14:paraId="29BA708A" w14:textId="77777777" w:rsidR="00E141D0" w:rsidRPr="001B10D2" w:rsidRDefault="00E141D0" w:rsidP="00E141D0">
            <w:pPr>
              <w:pStyle w:val="COS"/>
            </w:pPr>
          </w:p>
          <w:p w14:paraId="0E892014" w14:textId="77FAF573" w:rsidR="007F3E42" w:rsidRDefault="007F3E42" w:rsidP="00E141D0">
            <w:pPr>
              <w:pStyle w:val="COS"/>
            </w:pPr>
            <w:r w:rsidRPr="001B10D2">
              <w:t>Magaloni</w:t>
            </w:r>
            <w:r w:rsidRPr="001B10D2">
              <w:rPr>
                <w:caps/>
              </w:rPr>
              <w:t xml:space="preserve"> </w:t>
            </w:r>
            <w:r w:rsidRPr="001B10D2">
              <w:t>Kerpel, Diana, Claudia Brittenham, Piero Baglioni, Rodorico Giorgi</w:t>
            </w:r>
            <w:r w:rsidR="00E141D0">
              <w:t xml:space="preserve"> y</w:t>
            </w:r>
            <w:r w:rsidRPr="001B10D2">
              <w:t xml:space="preserve"> Lorenza Bernini</w:t>
            </w:r>
            <w:r w:rsidR="00E141D0">
              <w:t xml:space="preserve">, </w:t>
            </w:r>
            <w:r w:rsidRPr="001B10D2">
              <w:t>2013</w:t>
            </w:r>
            <w:r w:rsidR="00E141D0">
              <w:t>,</w:t>
            </w:r>
            <w:r w:rsidRPr="001B10D2">
              <w:t xml:space="preserve"> Cacaxtla,</w:t>
            </w:r>
            <w:r w:rsidR="00E141D0">
              <w:t xml:space="preserve"> la elocuencia de los colores. E</w:t>
            </w:r>
            <w:r w:rsidRPr="001B10D2">
              <w:t xml:space="preserve">n </w:t>
            </w:r>
            <w:r w:rsidRPr="001B10D2">
              <w:rPr>
                <w:i/>
              </w:rPr>
              <w:t>La pintura mural prehispánica en México V, Cacaxtla</w:t>
            </w:r>
            <w:r w:rsidRPr="001B10D2">
              <w:t>, Vol. 2, María Teresa Uriarte Castañeda</w:t>
            </w:r>
            <w:r w:rsidR="00E141D0">
              <w:t xml:space="preserve"> y</w:t>
            </w:r>
            <w:r w:rsidRPr="001B10D2">
              <w:t xml:space="preserve"> Fernanda Salazar Gil</w:t>
            </w:r>
            <w:r w:rsidR="00E141D0">
              <w:t xml:space="preserve"> (eds.)</w:t>
            </w:r>
            <w:r w:rsidRPr="001B10D2">
              <w:t xml:space="preserve">, pp. 146–197. Universidad Nacional Autónoma de México, Instituto de Investigaciones Estéticas, </w:t>
            </w:r>
            <w:r w:rsidR="007C3996">
              <w:t>Ciudad de México</w:t>
            </w:r>
            <w:r w:rsidRPr="001B10D2">
              <w:t>.</w:t>
            </w:r>
          </w:p>
          <w:p w14:paraId="79F671FD" w14:textId="77777777" w:rsidR="00ED5FB1" w:rsidRPr="00681AA4" w:rsidRDefault="00ED5FB1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65D7380" w14:textId="71397726" w:rsidR="005524A2" w:rsidRPr="00681AA4" w:rsidRDefault="005524A2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Maldonado Alvarado, Mauricio, and Benjamín Maldonado Alvarado, 2004,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sabiduría de las pieles. De las técnicas de curtición de los códices a la curtiduría tradicional actual en Oaxaca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Instituto de Investigaciones en Humanidades de la Universidad Autónoma Benito Juárez de Oaxaca/Secretaría de Asuntos Indígenas del Gobierno del Estado/Instituto Nacional de Antropología e Historia, Oaxaca. </w:t>
            </w:r>
          </w:p>
          <w:p w14:paraId="65913BF8" w14:textId="77777777" w:rsidR="005524A2" w:rsidRPr="00681AA4" w:rsidRDefault="005524A2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0478D8F" w14:textId="044CDFF9" w:rsidR="00722682" w:rsidRPr="00681AA4" w:rsidRDefault="00722682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Matrícula de Tributos. Códice de Moctezuma</w:t>
            </w:r>
            <w:r w:rsidR="00127FF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1980.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Akademische Druck-Und Verlagsanstalt, Graz. </w:t>
            </w:r>
          </w:p>
          <w:p w14:paraId="740E61E1" w14:textId="77777777" w:rsidR="00722682" w:rsidRPr="00681AA4" w:rsidRDefault="00722682" w:rsidP="006871C8">
            <w:pPr>
              <w:pStyle w:val="COS"/>
              <w:rPr>
                <w:lang w:val="es-ES_tradnl"/>
              </w:rPr>
            </w:pPr>
          </w:p>
          <w:p w14:paraId="19876D16" w14:textId="30BA2E28" w:rsidR="007C7A19" w:rsidRDefault="007C7A19" w:rsidP="007C7A19">
            <w:pPr>
              <w:pStyle w:val="COS"/>
            </w:pPr>
            <w:r>
              <w:rPr>
                <w:lang w:val="es-ES_tradnl"/>
              </w:rPr>
              <w:t xml:space="preserve">Meyerson, Ignace (ed.), 1957, </w:t>
            </w:r>
            <w:r w:rsidRPr="00D5524C">
              <w:rPr>
                <w:i/>
                <w:iCs/>
              </w:rPr>
              <w:t>Problèmes de la couleur</w:t>
            </w:r>
            <w:r w:rsidRPr="00D5524C">
              <w:t xml:space="preserve">. SEVPEN, Bibliothèque Générale de l’École Pratique des Hautes Études, </w:t>
            </w:r>
            <w:r w:rsidRPr="00D5524C">
              <w:rPr>
                <w:smallCaps/>
              </w:rPr>
              <w:t>vi</w:t>
            </w:r>
            <w:r w:rsidRPr="00D5524C">
              <w:rPr>
                <w:vertAlign w:val="superscript"/>
              </w:rPr>
              <w:t>e</w:t>
            </w:r>
            <w:r>
              <w:t xml:space="preserve"> section, Parí</w:t>
            </w:r>
            <w:r w:rsidRPr="00D5524C">
              <w:t>s.</w:t>
            </w:r>
            <w:r w:rsidRPr="00A73961">
              <w:t xml:space="preserve">  </w:t>
            </w:r>
          </w:p>
          <w:p w14:paraId="018A2BA4" w14:textId="77777777" w:rsidR="0052781F" w:rsidRDefault="0052781F" w:rsidP="007C7A19">
            <w:pPr>
              <w:pStyle w:val="COS"/>
            </w:pPr>
          </w:p>
          <w:p w14:paraId="2CB8D918" w14:textId="1B8E4551" w:rsidR="0052781F" w:rsidRPr="007C7A19" w:rsidRDefault="0052781F" w:rsidP="007C7A19">
            <w:pPr>
              <w:pStyle w:val="COS"/>
              <w:rPr>
                <w:lang w:val="es-ES_tradnl"/>
              </w:rPr>
            </w:pPr>
            <w:r>
              <w:t xml:space="preserve">Mikulska Dabrowska, Katarzyna, 2015, </w:t>
            </w:r>
            <w:r w:rsidRPr="0052781F">
              <w:rPr>
                <w:i/>
              </w:rPr>
              <w:t>Tejiendo destinos. Un acercamiento al sistema de comunicación gráfica en los códices adivinatorios</w:t>
            </w:r>
            <w:r>
              <w:t xml:space="preserve">. Colegio Mexiquense, Toluca. </w:t>
            </w:r>
          </w:p>
          <w:p w14:paraId="3F5321A1" w14:textId="77777777" w:rsidR="0076680E" w:rsidRPr="00681AA4" w:rsidRDefault="0076680E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15CDE22" w14:textId="4C68BAF2" w:rsidR="007C6DF2" w:rsidRPr="00681AA4" w:rsidRDefault="007C6DF2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Miriello, Domenico, Donatella Barca, Gino M. Crisci, Luis Barba, Jorge Blancas, Agustín Ortíz, Alessandra Pecci y Leonardo López Luján, 2011, Characterization and Provenance of Lime Plasters from the Templo Mayor of Tenochtitlan (Mexico City).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Archaeometry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53(6):1119–1141.</w:t>
            </w:r>
          </w:p>
          <w:p w14:paraId="2D109017" w14:textId="77777777" w:rsidR="007C6DF2" w:rsidRPr="00681AA4" w:rsidRDefault="007C6DF2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6F6F194" w14:textId="72C28FB9" w:rsidR="00B64C17" w:rsidRPr="00681AA4" w:rsidRDefault="00DF7781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Motolinía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or</w:t>
            </w:r>
            <w:r w:rsidRPr="00681AA4">
              <w:rPr>
                <w:rFonts w:ascii="Arial" w:hAnsi="Arial" w:cs="Arial"/>
                <w:caps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Benavente, Toribio de, 1971,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Memoriales o Libro de las cosas de la Nueva España y de los naturales de ella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 Universidad Nacional Autónoma de México, Instituto de Investigaciones Históricas, Ciudad de México.</w:t>
            </w:r>
          </w:p>
          <w:p w14:paraId="71478983" w14:textId="77777777" w:rsidR="00B64C17" w:rsidRDefault="00B64C17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0AE5D1F" w14:textId="6D4F1C3D" w:rsidR="001744C8" w:rsidRPr="004B7C2A" w:rsidRDefault="001744C8" w:rsidP="001744C8">
            <w:pPr>
              <w:pStyle w:val="COS"/>
            </w:pPr>
            <w:r w:rsidRPr="004B7C2A">
              <w:t>Ortega-Avilés, Mayahuel, C. M. San-Germán</w:t>
            </w:r>
            <w:r>
              <w:t xml:space="preserve">, D. Mendoza-Anaya, D. Morales y </w:t>
            </w:r>
            <w:r w:rsidRPr="004B7C2A">
              <w:t>Miguel José-Yacamán</w:t>
            </w:r>
            <w:r>
              <w:t xml:space="preserve">, </w:t>
            </w:r>
            <w:r w:rsidRPr="004B7C2A">
              <w:t>2001</w:t>
            </w:r>
            <w:r w:rsidR="00B15340">
              <w:t>,</w:t>
            </w:r>
            <w:r w:rsidRPr="004B7C2A">
              <w:t xml:space="preserve"> Characterization of mural paintings from Cacaxtla. </w:t>
            </w:r>
            <w:r w:rsidRPr="004B7C2A">
              <w:rPr>
                <w:i/>
              </w:rPr>
              <w:t xml:space="preserve">Journal of Materials Science </w:t>
            </w:r>
            <w:r w:rsidRPr="004B7C2A">
              <w:t>36:2227–2236.</w:t>
            </w:r>
          </w:p>
          <w:p w14:paraId="0BB7DC8A" w14:textId="77777777" w:rsidR="001744C8" w:rsidRPr="00681AA4" w:rsidRDefault="001744C8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9D6B0B6" w14:textId="3A9E985A" w:rsidR="00713935" w:rsidRDefault="00713935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Paso y Troncoso, Francisco, 1898,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Descripción, Historia y Exposición del Códice Pictórico de los antiguos Náuas que se conserva en la biblioteca de la cámara de diputados de Paris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Tipografía de Salvador Landi, </w:t>
            </w:r>
            <w:r w:rsidR="00CB254B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Florencia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</w:p>
          <w:p w14:paraId="62850489" w14:textId="77777777" w:rsidR="00980D21" w:rsidRDefault="00980D21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BCACFA8" w14:textId="7FA2B118" w:rsidR="00980D21" w:rsidRPr="009D2669" w:rsidRDefault="00980D21" w:rsidP="00980D21">
            <w:pPr>
              <w:pStyle w:val="COS"/>
            </w:pPr>
            <w:r>
              <w:t>Reents-Budet, Dorie (ed.</w:t>
            </w:r>
            <w:r w:rsidRPr="00A73961">
              <w:t>)</w:t>
            </w:r>
            <w:r>
              <w:t xml:space="preserve">, 1994, </w:t>
            </w:r>
            <w:r w:rsidRPr="009D2669">
              <w:rPr>
                <w:i/>
              </w:rPr>
              <w:t>Painting the Maya Universe.</w:t>
            </w:r>
            <w:r w:rsidRPr="009D2669">
              <w:t xml:space="preserve"> Duke University Press, Durham.</w:t>
            </w:r>
          </w:p>
          <w:p w14:paraId="6073581B" w14:textId="77777777" w:rsidR="00B64C17" w:rsidRPr="00681AA4" w:rsidRDefault="00B64C17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456EC10" w14:textId="2477A35C" w:rsidR="00713935" w:rsidRPr="00681AA4" w:rsidRDefault="00713935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Reyes Valerio, Constantino, 1993,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 Bonampak al Templo Mayor. El azul maya en Mesoamérica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Siglo Veintiuno, Ciudad de México. </w:t>
            </w:r>
          </w:p>
          <w:p w14:paraId="3A3EA377" w14:textId="77777777" w:rsidR="00713935" w:rsidRPr="00681AA4" w:rsidRDefault="00713935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E4F1EE6" w14:textId="7A773CFD" w:rsidR="00D05D83" w:rsidRDefault="00272110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R</w:t>
            </w:r>
            <w:r w:rsidR="00D05D83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obertson, Donald</w:t>
            </w:r>
            <w:r w:rsidR="00713935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="00D05D83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1959</w:t>
            </w:r>
            <w:r w:rsidR="00713935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D05D83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D05D83"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Mexican Manuscript Painting of the Early Colonial Period</w:t>
            </w:r>
            <w:r w:rsidR="00D05D83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Yale University Press, Yale. </w:t>
            </w:r>
          </w:p>
          <w:p w14:paraId="5AC703F1" w14:textId="77777777" w:rsidR="00BF67D1" w:rsidRDefault="00BF67D1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1D169DD" w14:textId="4D3A4F43" w:rsidR="00BF67D1" w:rsidRPr="00737976" w:rsidRDefault="00BF67D1" w:rsidP="00BF67D1">
            <w:pPr>
              <w:pStyle w:val="COS"/>
            </w:pPr>
            <w:r w:rsidRPr="00737976">
              <w:t>Roque, Georges</w:t>
            </w:r>
            <w:r>
              <w:t xml:space="preserve">, </w:t>
            </w:r>
            <w:r w:rsidRPr="00737976">
              <w:t>1999</w:t>
            </w:r>
            <w:r>
              <w:t>,</w:t>
            </w:r>
            <w:r w:rsidRPr="00737976">
              <w:t xml:space="preserve"> Quelques préalables à l’analyse des couleurs en peinture. </w:t>
            </w:r>
            <w:r w:rsidRPr="00737976">
              <w:rPr>
                <w:i/>
                <w:iCs/>
              </w:rPr>
              <w:t>Techné </w:t>
            </w:r>
            <w:r w:rsidRPr="00737976">
              <w:t>9/10:40–51.</w:t>
            </w:r>
          </w:p>
          <w:p w14:paraId="3A456606" w14:textId="77777777" w:rsidR="00D05D83" w:rsidRPr="00681AA4" w:rsidRDefault="00D05D83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FD40903" w14:textId="319BCCB5" w:rsidR="00D60F18" w:rsidRDefault="00D60F18" w:rsidP="006871C8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Ruz, Mario Humeberto</w:t>
            </w:r>
            <w:r w:rsidR="00713935" w:rsidRPr="00681AA4"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>1979</w:t>
            </w:r>
            <w:r w:rsidR="00713935" w:rsidRPr="00681AA4"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 xml:space="preserve"> El añil en el Yucatán del siglo XVI. </w:t>
            </w:r>
            <w:r w:rsidRPr="00681AA4">
              <w:rPr>
                <w:i/>
                <w:lang w:val="es-ES_tradnl"/>
              </w:rPr>
              <w:t xml:space="preserve">Estudios de Cultura Maya </w:t>
            </w:r>
            <w:r w:rsidRPr="00681AA4">
              <w:rPr>
                <w:lang w:val="es-ES_tradnl"/>
              </w:rPr>
              <w:t>12:111–156.</w:t>
            </w:r>
          </w:p>
          <w:p w14:paraId="43799F11" w14:textId="77777777" w:rsidR="00A64B84" w:rsidRDefault="00A64B84" w:rsidP="006871C8">
            <w:pPr>
              <w:pStyle w:val="COS"/>
              <w:rPr>
                <w:lang w:val="es-ES_tradnl"/>
              </w:rPr>
            </w:pPr>
          </w:p>
          <w:p w14:paraId="26822594" w14:textId="70D16D72" w:rsidR="00A64B84" w:rsidRDefault="00A64B84" w:rsidP="006871C8">
            <w:pPr>
              <w:pStyle w:val="COS"/>
              <w:rPr>
                <w:lang w:val="es-ES_tradnl"/>
              </w:rPr>
            </w:pPr>
            <w:r>
              <w:rPr>
                <w:lang w:val="es-ES_tradnl"/>
              </w:rPr>
              <w:t xml:space="preserve">Savkic, Sanja, 2011, El léxico cromático y la ideología maya. </w:t>
            </w:r>
            <w:r w:rsidRPr="00681AA4">
              <w:rPr>
                <w:i/>
                <w:lang w:val="es-ES_tradnl"/>
              </w:rPr>
              <w:t xml:space="preserve">Estudios de Cultura Maya </w:t>
            </w:r>
            <w:r w:rsidR="007E0B52">
              <w:rPr>
                <w:lang w:val="es-ES_tradnl"/>
              </w:rPr>
              <w:t>27:99–119</w:t>
            </w:r>
            <w:r>
              <w:rPr>
                <w:lang w:val="es-ES_tradnl"/>
              </w:rPr>
              <w:t xml:space="preserve">. </w:t>
            </w:r>
          </w:p>
          <w:p w14:paraId="14063F67" w14:textId="77777777" w:rsidR="00A64B84" w:rsidRPr="00681AA4" w:rsidRDefault="00A64B84" w:rsidP="006871C8">
            <w:pPr>
              <w:pStyle w:val="COS"/>
              <w:rPr>
                <w:lang w:val="es-ES_tradnl"/>
              </w:rPr>
            </w:pPr>
          </w:p>
          <w:p w14:paraId="7A1603C2" w14:textId="2037B5D1" w:rsidR="00474A67" w:rsidRDefault="00474A67" w:rsidP="006871C8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Schwede, Rudolf</w:t>
            </w:r>
            <w:r w:rsidR="00713935" w:rsidRPr="00681AA4"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>1912</w:t>
            </w:r>
            <w:r w:rsidR="00713935" w:rsidRPr="00681AA4"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 xml:space="preserve"> </w:t>
            </w:r>
            <w:r w:rsidRPr="00681AA4">
              <w:rPr>
                <w:i/>
                <w:lang w:val="es-ES_tradnl"/>
              </w:rPr>
              <w:t>Über das Papier der Maya-Codices und einiger altmexikanischer Bilderhandschriften</w:t>
            </w:r>
            <w:r w:rsidRPr="00681AA4">
              <w:rPr>
                <w:lang w:val="es-ES_tradnl"/>
              </w:rPr>
              <w:t xml:space="preserve">. Zur Habilitation an der Kgl. Sächs, Technischen Hochschule zu Dresden, Verlag von Richard Bertling, Dresde. </w:t>
            </w:r>
          </w:p>
          <w:p w14:paraId="7AF3DC89" w14:textId="77777777" w:rsidR="00C97C01" w:rsidRDefault="00C97C01" w:rsidP="006871C8">
            <w:pPr>
              <w:pStyle w:val="COS"/>
              <w:rPr>
                <w:lang w:val="es-ES_tradnl"/>
              </w:rPr>
            </w:pPr>
          </w:p>
          <w:p w14:paraId="6BB73784" w14:textId="08B3F6A3" w:rsidR="00C97C01" w:rsidRDefault="00C97C01" w:rsidP="00C97C01">
            <w:pPr>
              <w:pStyle w:val="COS"/>
            </w:pPr>
            <w:r w:rsidRPr="0036792E">
              <w:t>Shirata, Yoshiko</w:t>
            </w:r>
            <w:r>
              <w:t xml:space="preserve">, </w:t>
            </w:r>
            <w:r w:rsidRPr="0036792E">
              <w:t>2007</w:t>
            </w:r>
            <w:r>
              <w:t>,</w:t>
            </w:r>
            <w:r w:rsidRPr="0036792E">
              <w:t xml:space="preserve"> </w:t>
            </w:r>
            <w:r w:rsidRPr="0036792E">
              <w:rPr>
                <w:i/>
              </w:rPr>
              <w:t>Colorantes naturales de México</w:t>
            </w:r>
            <w:r w:rsidRPr="0036792E">
              <w:t xml:space="preserve">. Yoshiko Shirata Kato, </w:t>
            </w:r>
            <w:r>
              <w:t>Ciudad de México</w:t>
            </w:r>
            <w:r w:rsidRPr="0036792E">
              <w:t>.</w:t>
            </w:r>
          </w:p>
          <w:p w14:paraId="46F38C2D" w14:textId="77777777" w:rsidR="00EC2EF7" w:rsidRDefault="00EC2EF7" w:rsidP="00C97C01">
            <w:pPr>
              <w:pStyle w:val="COS"/>
            </w:pPr>
          </w:p>
          <w:p w14:paraId="08556CD9" w14:textId="29E93D94" w:rsidR="00EC2EF7" w:rsidRPr="00EC2EF7" w:rsidRDefault="00EC2EF7" w:rsidP="00C97C01">
            <w:pPr>
              <w:pStyle w:val="COS"/>
            </w:pPr>
            <w:r>
              <w:t xml:space="preserve">Thouvenot, Marc, 2010, Imágenes y escritura entre los nahuas del inicio del siglo XVI. </w:t>
            </w:r>
            <w:r>
              <w:rPr>
                <w:i/>
              </w:rPr>
              <w:t>Estudios de Cultura Náhuatl</w:t>
            </w:r>
            <w:r>
              <w:t xml:space="preserve"> 41:167–191. </w:t>
            </w:r>
          </w:p>
          <w:p w14:paraId="0CC00CF9" w14:textId="77777777" w:rsidR="00CC5FDC" w:rsidRDefault="00CC5FDC" w:rsidP="00C97C01">
            <w:pPr>
              <w:pStyle w:val="COS"/>
            </w:pPr>
          </w:p>
          <w:p w14:paraId="1F72DE28" w14:textId="381BD203" w:rsidR="00CC5FDC" w:rsidRPr="006D2EEA" w:rsidRDefault="00CC5FDC" w:rsidP="00CC5FDC">
            <w:pPr>
              <w:pStyle w:val="COS"/>
            </w:pPr>
            <w:r w:rsidRPr="00A15FAA">
              <w:t>Tokovinine, Alexandre</w:t>
            </w:r>
            <w:r>
              <w:t xml:space="preserve">, </w:t>
            </w:r>
            <w:r w:rsidRPr="00A15FAA">
              <w:t>2012</w:t>
            </w:r>
            <w:r>
              <w:t>,</w:t>
            </w:r>
            <w:r w:rsidRPr="00A15FAA">
              <w:t xml:space="preserve"> Writing Color: Words and Images of Colors in Classic Maya Inscriptions. </w:t>
            </w:r>
            <w:r w:rsidRPr="00A15FAA">
              <w:rPr>
                <w:i/>
              </w:rPr>
              <w:t>Res:</w:t>
            </w:r>
            <w:r>
              <w:rPr>
                <w:i/>
              </w:rPr>
              <w:t xml:space="preserve"> Anthropology and Aesthetics</w:t>
            </w:r>
            <w:r>
              <w:t xml:space="preserve"> 61/62:283–299.</w:t>
            </w:r>
          </w:p>
          <w:p w14:paraId="0F6A17AB" w14:textId="77777777" w:rsidR="00474A67" w:rsidRPr="00681AA4" w:rsidRDefault="00474A67" w:rsidP="006871C8">
            <w:pPr>
              <w:pStyle w:val="COS"/>
              <w:rPr>
                <w:lang w:val="es-ES_tradnl"/>
              </w:rPr>
            </w:pPr>
          </w:p>
          <w:p w14:paraId="1C2D3427" w14:textId="2EEE50C0" w:rsidR="004A0C33" w:rsidRDefault="004A0C33" w:rsidP="006871C8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Torres, Luis</w:t>
            </w:r>
            <w:r w:rsidR="00713935" w:rsidRPr="00681AA4"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>1988</w:t>
            </w:r>
            <w:r w:rsidR="00713935" w:rsidRPr="00681AA4"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 xml:space="preserve"> Maya Blue: How the Mayas Could Have Made the Pigment? En </w:t>
            </w:r>
            <w:r w:rsidRPr="00681AA4">
              <w:rPr>
                <w:i/>
                <w:lang w:val="es-ES_tradnl"/>
              </w:rPr>
              <w:t>Materials Issues in Art and Archaeology, Materials Research Society Symposium Proceedings</w:t>
            </w:r>
            <w:r w:rsidRPr="00681AA4">
              <w:rPr>
                <w:lang w:val="es-ES_tradnl"/>
              </w:rPr>
              <w:t>, Vol. 123, Edward V. Sayre, Pamela Vandiver, James Druzik y Christopher Stevenson (eds.), pp. 123–128. Materials Research Society, Pittsburg.</w:t>
            </w:r>
          </w:p>
          <w:p w14:paraId="4E69BC61" w14:textId="77777777" w:rsidR="008C6F72" w:rsidRDefault="008C6F72" w:rsidP="006871C8">
            <w:pPr>
              <w:pStyle w:val="COS"/>
              <w:rPr>
                <w:lang w:val="es-ES_tradnl"/>
              </w:rPr>
            </w:pPr>
          </w:p>
          <w:p w14:paraId="0111A8D1" w14:textId="238BF428" w:rsidR="004A0C33" w:rsidRDefault="008C6F72" w:rsidP="002D56C5">
            <w:pPr>
              <w:pStyle w:val="COS"/>
            </w:pPr>
            <w:r>
              <w:lastRenderedPageBreak/>
              <w:t>Van Olphen, H.,</w:t>
            </w:r>
            <w:r w:rsidRPr="0016448D">
              <w:t>1966</w:t>
            </w:r>
            <w:r>
              <w:t>,</w:t>
            </w:r>
            <w:r w:rsidRPr="0016448D">
              <w:t xml:space="preserve"> Maya Blue: A Clay Organic Pigment? </w:t>
            </w:r>
            <w:r w:rsidRPr="0016448D">
              <w:rPr>
                <w:i/>
              </w:rPr>
              <w:t>Science</w:t>
            </w:r>
            <w:r w:rsidRPr="0016448D">
              <w:t xml:space="preserve"> 154(3749):645–646.</w:t>
            </w:r>
          </w:p>
          <w:p w14:paraId="4B226165" w14:textId="77777777" w:rsidR="002D56C5" w:rsidRPr="002D56C5" w:rsidRDefault="002D56C5" w:rsidP="002D56C5">
            <w:pPr>
              <w:pStyle w:val="COS"/>
            </w:pPr>
          </w:p>
          <w:p w14:paraId="0F96C10C" w14:textId="007A1F71" w:rsidR="005672B0" w:rsidRDefault="005672B0" w:rsidP="005672B0">
            <w:pPr>
              <w:pStyle w:val="COS"/>
            </w:pPr>
            <w:r w:rsidRPr="00A73961">
              <w:t>Vargas Melgarejo, Luz María</w:t>
            </w:r>
            <w:r>
              <w:t xml:space="preserve">, </w:t>
            </w:r>
            <w:r w:rsidRPr="006E6A52">
              <w:t>1998</w:t>
            </w:r>
            <w:r>
              <w:t>,</w:t>
            </w:r>
            <w:r w:rsidRPr="006E6A52">
              <w:t xml:space="preserve"> </w:t>
            </w:r>
            <w:r w:rsidRPr="006E6A52">
              <w:rPr>
                <w:i/>
              </w:rPr>
              <w:t>Los colores lacandones: la percepción visual de un pueblo maya</w:t>
            </w:r>
            <w:r w:rsidRPr="006E6A52">
              <w:t xml:space="preserve">. Colección Científica, Vol. 372. Instituto Nacional de Antropología e Historia, </w:t>
            </w:r>
            <w:r w:rsidR="000F5F50">
              <w:t>Ciudad de México</w:t>
            </w:r>
            <w:r w:rsidRPr="006E6A52">
              <w:t>.</w:t>
            </w:r>
          </w:p>
          <w:p w14:paraId="36699E8C" w14:textId="77777777" w:rsidR="005672B0" w:rsidRPr="00681AA4" w:rsidRDefault="005672B0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D7975F3" w14:textId="3EFF2447" w:rsidR="00BF6CE9" w:rsidRPr="00681AA4" w:rsidRDefault="00BF6CE9" w:rsidP="000070E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Vázquez de Ágredos Pascual, María Luisa</w:t>
            </w:r>
            <w:r w:rsidR="00713935"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2010</w:t>
            </w:r>
            <w:r w:rsidR="00713935" w:rsidRPr="00681A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81AA4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La pintura mural maya. Materiales y técnicas artísticas</w:t>
            </w:r>
            <w:r w:rsidRPr="00681AA4">
              <w:rPr>
                <w:rFonts w:ascii="Arial" w:hAnsi="Arial" w:cs="Arial"/>
                <w:sz w:val="16"/>
                <w:szCs w:val="16"/>
                <w:lang w:val="es-ES_tradnl"/>
              </w:rPr>
              <w:t>. Universidad Nacional Autónoma de México, Mérida.</w:t>
            </w:r>
          </w:p>
          <w:p w14:paraId="6326AB99" w14:textId="77777777" w:rsidR="00BF6CE9" w:rsidRPr="00681AA4" w:rsidRDefault="00BF6CE9" w:rsidP="006871C8">
            <w:pPr>
              <w:pStyle w:val="COS"/>
              <w:rPr>
                <w:lang w:val="es-ES_tradnl"/>
              </w:rPr>
            </w:pPr>
          </w:p>
          <w:p w14:paraId="28B73FE2" w14:textId="77777777" w:rsidR="00E74B04" w:rsidRDefault="0005008E" w:rsidP="002D56C5">
            <w:pPr>
              <w:pStyle w:val="COS"/>
              <w:rPr>
                <w:lang w:val="es-ES_tradnl"/>
              </w:rPr>
            </w:pPr>
            <w:r w:rsidRPr="00681AA4">
              <w:rPr>
                <w:lang w:val="es-ES_tradnl"/>
              </w:rPr>
              <w:t>Vázquez de Ágredos Pascual, María Luisa, Antonio Fernando Batista dos Santos y Dolores Yusa-Marco</w:t>
            </w:r>
            <w:r w:rsidR="00713935" w:rsidRPr="00681AA4">
              <w:rPr>
                <w:lang w:val="es-ES_tradnl"/>
              </w:rPr>
              <w:t xml:space="preserve">, </w:t>
            </w:r>
            <w:r w:rsidRPr="00681AA4">
              <w:rPr>
                <w:lang w:val="es-ES_tradnl"/>
              </w:rPr>
              <w:t>2010</w:t>
            </w:r>
            <w:r w:rsidR="00713935" w:rsidRPr="00681AA4">
              <w:rPr>
                <w:lang w:val="es-ES_tradnl"/>
              </w:rPr>
              <w:t>,</w:t>
            </w:r>
            <w:r w:rsidRPr="00681AA4">
              <w:rPr>
                <w:lang w:val="es-ES_tradnl"/>
              </w:rPr>
              <w:t xml:space="preserve"> Annatto in America and Europe. Tradition, Treatises and Elaboration of an Ancient Colour. </w:t>
            </w:r>
            <w:r w:rsidRPr="00681AA4">
              <w:rPr>
                <w:i/>
                <w:lang w:val="es-ES_tradnl"/>
              </w:rPr>
              <w:t>Arché. Publicación del Instituto Universitario de Restauración del Patrimonio de la Universidad Politécnica de Valencia</w:t>
            </w:r>
            <w:r w:rsidRPr="00681AA4">
              <w:rPr>
                <w:lang w:val="es-ES_tradnl"/>
              </w:rPr>
              <w:t xml:space="preserve"> 4–5:97–102.</w:t>
            </w:r>
          </w:p>
          <w:p w14:paraId="25E2B1FB" w14:textId="00FF48BF" w:rsidR="002D56C5" w:rsidRPr="002D56C5" w:rsidRDefault="002D56C5" w:rsidP="002D56C5">
            <w:pPr>
              <w:pStyle w:val="COS"/>
              <w:rPr>
                <w:lang w:val="es-ES_tradnl"/>
              </w:rPr>
            </w:pPr>
          </w:p>
        </w:tc>
      </w:tr>
      <w:tr w:rsidR="00E74B04" w:rsidRPr="00681AA4" w14:paraId="41A8FF46" w14:textId="77777777" w:rsidTr="00E74B04">
        <w:trPr>
          <w:trHeight w:val="1049"/>
          <w:jc w:val="center"/>
        </w:trPr>
        <w:tc>
          <w:tcPr>
            <w:tcW w:w="4140" w:type="dxa"/>
          </w:tcPr>
          <w:p w14:paraId="20643DA5" w14:textId="45E678BA" w:rsidR="00E74B04" w:rsidRPr="00681AA4" w:rsidRDefault="00E74B04" w:rsidP="00E74B04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lastRenderedPageBreak/>
              <w:t>Sugerencias didáctica</w:t>
            </w:r>
            <w:r w:rsidRPr="00F86F0E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s:</w:t>
            </w:r>
            <w:r w:rsidR="006A46D8" w:rsidRPr="00681AA4">
              <w:rPr>
                <w:rFonts w:ascii="Arial" w:hAnsi="Arial" w:cs="Arial"/>
                <w:b/>
                <w:color w:val="FF0000"/>
                <w:sz w:val="18"/>
                <w:szCs w:val="18"/>
                <w:lang w:val="es-ES_tradnl"/>
              </w:rPr>
              <w:t xml:space="preserve"> </w:t>
            </w:r>
          </w:p>
          <w:p w14:paraId="409DA3AE" w14:textId="392FB469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Exposición oral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(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7A9D21A6" w14:textId="1A70283A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Exposición audiovisual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(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7920DC88" w14:textId="05D80E3A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Ejercicios dentro de clase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(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7CB937BA" w14:textId="0057ACCE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Ejercicios fuera del aula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(</w:t>
            </w:r>
            <w:r w:rsidR="00156159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689BD12E" w14:textId="2814716A" w:rsidR="00E74B04" w:rsidRPr="00681AA4" w:rsidRDefault="002D56C5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Seminarios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(X</w:t>
            </w:r>
            <w:r w:rsidR="00E74B04"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3CB4C03B" w14:textId="6678D01D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Lecturas obligatoria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7D3F6E32" w14:textId="59DA6D5E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Trabajo de investigación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(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05738168" w14:textId="7C85DB4D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Prácticas de tal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ler o laboratorio         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()</w:t>
            </w:r>
          </w:p>
          <w:p w14:paraId="3B383565" w14:textId="3E8CFB21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Prácticas de campo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(</w:t>
            </w:r>
            <w:r w:rsidR="00156159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76652986" w14:textId="3670F461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Otras: ____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________________       (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21F6DE9C" w14:textId="77777777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500" w:type="dxa"/>
          </w:tcPr>
          <w:p w14:paraId="16C6D3ED" w14:textId="35B24EB6" w:rsidR="00E74B04" w:rsidRPr="00681AA4" w:rsidRDefault="00E74B04" w:rsidP="00E74B04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Mecanismos de evaluación del aprendizaje de los alumnos:</w:t>
            </w:r>
            <w:r w:rsidR="006A46D8" w:rsidRPr="00681AA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  <w:p w14:paraId="64BCE8FD" w14:textId="130B3311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Exámenes p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arciales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    (X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3E430D19" w14:textId="772B7578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Examen final escrito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    (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2D5A5418" w14:textId="59466BC9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Trabajos y tareas fuera del aula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    ()</w:t>
            </w:r>
          </w:p>
          <w:p w14:paraId="7D58F8A7" w14:textId="3A89786E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Exposición de seminarios por los alumnos   </w:t>
            </w:r>
            <w:r w:rsidR="00113C42" w:rsidRPr="00681A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(X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59481A00" w14:textId="53C4A8B8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Participación en clase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    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(X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3E1A4B3D" w14:textId="59490B04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Asistencia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                     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11C549D1" w14:textId="0FE490BA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Seminario                                                       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(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58AD848E" w14:textId="61B5A5EB" w:rsidR="00E74B04" w:rsidRPr="00681AA4" w:rsidRDefault="00E74B04" w:rsidP="00E74B0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Otras:                                                              </w:t>
            </w:r>
            <w:r w:rsidR="002D56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(</w:t>
            </w:r>
            <w:r w:rsidRPr="00681AA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13C32D2E" w14:textId="77777777" w:rsidR="00E74B04" w:rsidRPr="00681AA4" w:rsidRDefault="00E74B04" w:rsidP="00E74B04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74B04" w:rsidRPr="00681AA4" w14:paraId="118257A9" w14:textId="77777777" w:rsidTr="00E74B04">
        <w:trPr>
          <w:trHeight w:val="366"/>
          <w:jc w:val="center"/>
        </w:trPr>
        <w:tc>
          <w:tcPr>
            <w:tcW w:w="8640" w:type="dxa"/>
            <w:gridSpan w:val="2"/>
          </w:tcPr>
          <w:p w14:paraId="0B55F7CD" w14:textId="2585EDB5" w:rsidR="00EF7DAF" w:rsidRPr="00681AA4" w:rsidRDefault="00E74B04" w:rsidP="00EF7DA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 xml:space="preserve">Línea de investigación: </w:t>
            </w:r>
            <w:r w:rsidR="002D56C5" w:rsidRPr="002D56C5">
              <w:rPr>
                <w:rFonts w:ascii="Arial" w:hAnsi="Arial" w:cs="Arial"/>
                <w:sz w:val="16"/>
                <w:szCs w:val="16"/>
                <w:lang w:val="es-ES_tradnl"/>
              </w:rPr>
              <w:t>Historia cultural</w:t>
            </w:r>
          </w:p>
          <w:p w14:paraId="7C101F01" w14:textId="77777777" w:rsidR="00E74B04" w:rsidRPr="00681AA4" w:rsidRDefault="00E74B04" w:rsidP="00E74B04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E74B04" w:rsidRPr="00681AA4" w14:paraId="019BA0DB" w14:textId="77777777" w:rsidTr="00E74B04">
        <w:trPr>
          <w:trHeight w:val="60"/>
          <w:jc w:val="center"/>
        </w:trPr>
        <w:tc>
          <w:tcPr>
            <w:tcW w:w="8640" w:type="dxa"/>
            <w:gridSpan w:val="2"/>
          </w:tcPr>
          <w:p w14:paraId="5069B041" w14:textId="77777777" w:rsidR="00E74B04" w:rsidRPr="00681AA4" w:rsidRDefault="00E74B04" w:rsidP="006D7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s-ES_tradnl"/>
              </w:rPr>
            </w:pPr>
            <w:r w:rsidRPr="00681AA4">
              <w:rPr>
                <w:rFonts w:ascii="Arial" w:hAnsi="Arial" w:cs="Arial"/>
                <w:b/>
                <w:sz w:val="20"/>
                <w:lang w:val="es-ES_tradnl"/>
              </w:rPr>
              <w:t xml:space="preserve">Perfil profesiográfico: </w:t>
            </w:r>
          </w:p>
        </w:tc>
      </w:tr>
    </w:tbl>
    <w:p w14:paraId="4A76B2F8" w14:textId="77777777" w:rsidR="00E74B04" w:rsidRPr="00681AA4" w:rsidRDefault="00E74B04" w:rsidP="00A134C6">
      <w:pPr>
        <w:rPr>
          <w:rFonts w:ascii="Arial" w:hAnsi="Arial" w:cs="Arial"/>
          <w:b/>
          <w:sz w:val="20"/>
          <w:u w:val="single"/>
          <w:lang w:val="es-ES_tradnl"/>
        </w:rPr>
      </w:pPr>
    </w:p>
    <w:sectPr w:rsidR="00E74B04" w:rsidRPr="00681AA4" w:rsidSect="00E74B04">
      <w:footerReference w:type="even" r:id="rId18"/>
      <w:footerReference w:type="default" r:id="rId1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38EF" w14:textId="77777777" w:rsidR="0012060E" w:rsidRDefault="0012060E" w:rsidP="00E74B04">
      <w:r>
        <w:separator/>
      </w:r>
    </w:p>
  </w:endnote>
  <w:endnote w:type="continuationSeparator" w:id="0">
    <w:p w14:paraId="69BF8D3E" w14:textId="77777777" w:rsidR="0012060E" w:rsidRDefault="0012060E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9266" w14:textId="77777777" w:rsidR="003D2C30" w:rsidRDefault="003D2C30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3F47DE" w14:textId="77777777" w:rsidR="003D2C30" w:rsidRDefault="003D2C30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3C651" w14:textId="77777777" w:rsidR="003D2C30" w:rsidRDefault="003D2C30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22A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28BCD12" w14:textId="77777777" w:rsidR="003D2C30" w:rsidRDefault="003D2C30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D498A" w14:textId="77777777" w:rsidR="0012060E" w:rsidRDefault="0012060E" w:rsidP="00E74B04">
      <w:r>
        <w:separator/>
      </w:r>
    </w:p>
  </w:footnote>
  <w:footnote w:type="continuationSeparator" w:id="0">
    <w:p w14:paraId="0F39230C" w14:textId="77777777" w:rsidR="0012060E" w:rsidRDefault="0012060E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C2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226B5"/>
    <w:multiLevelType w:val="hybridMultilevel"/>
    <w:tmpl w:val="B220F6F4"/>
    <w:lvl w:ilvl="0" w:tplc="7B8A0254">
      <w:start w:val="4"/>
      <w:numFmt w:val="bullet"/>
      <w:lvlText w:val="-"/>
      <w:lvlJc w:val="left"/>
      <w:pPr>
        <w:ind w:left="720" w:hanging="360"/>
      </w:pPr>
      <w:rPr>
        <w:rFonts w:ascii="Helvetica" w:eastAsia="Helvetica" w:hAnsi="Helvetic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7D71"/>
    <w:multiLevelType w:val="hybridMultilevel"/>
    <w:tmpl w:val="9CBA1BD8"/>
    <w:lvl w:ilvl="0" w:tplc="9682A258">
      <w:start w:val="2016"/>
      <w:numFmt w:val="bullet"/>
      <w:lvlText w:val="-"/>
      <w:lvlJc w:val="left"/>
      <w:pPr>
        <w:ind w:left="720" w:hanging="360"/>
      </w:pPr>
      <w:rPr>
        <w:rFonts w:ascii="Arial Narrow" w:eastAsia="Helvetic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908F5"/>
    <w:multiLevelType w:val="hybridMultilevel"/>
    <w:tmpl w:val="6BE48EA0"/>
    <w:lvl w:ilvl="0" w:tplc="4AB8CE6A">
      <w:start w:val="1"/>
      <w:numFmt w:val="bullet"/>
      <w:lvlText w:val="-"/>
      <w:lvlJc w:val="left"/>
      <w:pPr>
        <w:ind w:left="720" w:hanging="360"/>
      </w:pPr>
      <w:rPr>
        <w:rFonts w:ascii="Arial Narrow" w:eastAsia="Helvetic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B"/>
    <w:rsid w:val="000070E5"/>
    <w:rsid w:val="00013DDA"/>
    <w:rsid w:val="00014416"/>
    <w:rsid w:val="00016AE5"/>
    <w:rsid w:val="00020325"/>
    <w:rsid w:val="00026A73"/>
    <w:rsid w:val="0005008E"/>
    <w:rsid w:val="0005477B"/>
    <w:rsid w:val="00063A79"/>
    <w:rsid w:val="00066CBF"/>
    <w:rsid w:val="000834EA"/>
    <w:rsid w:val="000A4DC2"/>
    <w:rsid w:val="000C56BD"/>
    <w:rsid w:val="000D00C9"/>
    <w:rsid w:val="000E6848"/>
    <w:rsid w:val="000F1C1E"/>
    <w:rsid w:val="000F5F50"/>
    <w:rsid w:val="000F766C"/>
    <w:rsid w:val="00113C42"/>
    <w:rsid w:val="0012060E"/>
    <w:rsid w:val="00127FF5"/>
    <w:rsid w:val="00137EA5"/>
    <w:rsid w:val="001400EB"/>
    <w:rsid w:val="00140AC2"/>
    <w:rsid w:val="00142058"/>
    <w:rsid w:val="001457AA"/>
    <w:rsid w:val="00147A84"/>
    <w:rsid w:val="00150D5B"/>
    <w:rsid w:val="00156159"/>
    <w:rsid w:val="001566BA"/>
    <w:rsid w:val="0016118D"/>
    <w:rsid w:val="001701CA"/>
    <w:rsid w:val="00171565"/>
    <w:rsid w:val="001744C8"/>
    <w:rsid w:val="001773D2"/>
    <w:rsid w:val="00186A97"/>
    <w:rsid w:val="001917E4"/>
    <w:rsid w:val="001A2D34"/>
    <w:rsid w:val="001A4015"/>
    <w:rsid w:val="001D65E5"/>
    <w:rsid w:val="001D7892"/>
    <w:rsid w:val="001E289E"/>
    <w:rsid w:val="001E2AD2"/>
    <w:rsid w:val="0020190B"/>
    <w:rsid w:val="00216837"/>
    <w:rsid w:val="0022799E"/>
    <w:rsid w:val="002415D0"/>
    <w:rsid w:val="00242414"/>
    <w:rsid w:val="00261BE3"/>
    <w:rsid w:val="00272110"/>
    <w:rsid w:val="00272BC7"/>
    <w:rsid w:val="00274805"/>
    <w:rsid w:val="0027621D"/>
    <w:rsid w:val="002776E0"/>
    <w:rsid w:val="002869DE"/>
    <w:rsid w:val="00297C97"/>
    <w:rsid w:val="002D56C5"/>
    <w:rsid w:val="002E19E1"/>
    <w:rsid w:val="003045A6"/>
    <w:rsid w:val="003047DD"/>
    <w:rsid w:val="0031199B"/>
    <w:rsid w:val="0031304A"/>
    <w:rsid w:val="00326C26"/>
    <w:rsid w:val="00335561"/>
    <w:rsid w:val="003605DE"/>
    <w:rsid w:val="003645ED"/>
    <w:rsid w:val="00377F08"/>
    <w:rsid w:val="00380724"/>
    <w:rsid w:val="003A41F5"/>
    <w:rsid w:val="003B1275"/>
    <w:rsid w:val="003D28D8"/>
    <w:rsid w:val="003D2C30"/>
    <w:rsid w:val="003D77AC"/>
    <w:rsid w:val="003D7D9C"/>
    <w:rsid w:val="003F35F4"/>
    <w:rsid w:val="003F3DA3"/>
    <w:rsid w:val="00406B26"/>
    <w:rsid w:val="004262EC"/>
    <w:rsid w:val="00445F2E"/>
    <w:rsid w:val="004622A6"/>
    <w:rsid w:val="00473707"/>
    <w:rsid w:val="0047385C"/>
    <w:rsid w:val="00474A67"/>
    <w:rsid w:val="0048585E"/>
    <w:rsid w:val="004A0C33"/>
    <w:rsid w:val="004A10BF"/>
    <w:rsid w:val="004B24FB"/>
    <w:rsid w:val="004B4FC4"/>
    <w:rsid w:val="004C7B08"/>
    <w:rsid w:val="004D42B9"/>
    <w:rsid w:val="004D5D68"/>
    <w:rsid w:val="004E1BB5"/>
    <w:rsid w:val="004F25E7"/>
    <w:rsid w:val="004F4830"/>
    <w:rsid w:val="004F5D51"/>
    <w:rsid w:val="00503C27"/>
    <w:rsid w:val="0051146A"/>
    <w:rsid w:val="00514EE0"/>
    <w:rsid w:val="005238B5"/>
    <w:rsid w:val="0052475F"/>
    <w:rsid w:val="0052781F"/>
    <w:rsid w:val="00534713"/>
    <w:rsid w:val="00544C50"/>
    <w:rsid w:val="005524A2"/>
    <w:rsid w:val="00552E26"/>
    <w:rsid w:val="00562E02"/>
    <w:rsid w:val="005662F0"/>
    <w:rsid w:val="005672B0"/>
    <w:rsid w:val="005709F5"/>
    <w:rsid w:val="00577D30"/>
    <w:rsid w:val="00593255"/>
    <w:rsid w:val="005A78E1"/>
    <w:rsid w:val="005B2A3D"/>
    <w:rsid w:val="005B4547"/>
    <w:rsid w:val="005E1583"/>
    <w:rsid w:val="00603A91"/>
    <w:rsid w:val="00635A9E"/>
    <w:rsid w:val="00635BFA"/>
    <w:rsid w:val="0064538D"/>
    <w:rsid w:val="00646E75"/>
    <w:rsid w:val="00666B1F"/>
    <w:rsid w:val="00671D1F"/>
    <w:rsid w:val="00681AA4"/>
    <w:rsid w:val="006871C8"/>
    <w:rsid w:val="006A430F"/>
    <w:rsid w:val="006A46D8"/>
    <w:rsid w:val="006A4B2E"/>
    <w:rsid w:val="006B41FA"/>
    <w:rsid w:val="006C0A2C"/>
    <w:rsid w:val="006C5A46"/>
    <w:rsid w:val="006C6E37"/>
    <w:rsid w:val="006D7663"/>
    <w:rsid w:val="00702ECA"/>
    <w:rsid w:val="00705088"/>
    <w:rsid w:val="0070748F"/>
    <w:rsid w:val="007109FA"/>
    <w:rsid w:val="00713935"/>
    <w:rsid w:val="00722682"/>
    <w:rsid w:val="00726F5F"/>
    <w:rsid w:val="0076372A"/>
    <w:rsid w:val="0076680E"/>
    <w:rsid w:val="007740C5"/>
    <w:rsid w:val="00781D96"/>
    <w:rsid w:val="00794756"/>
    <w:rsid w:val="00797C1F"/>
    <w:rsid w:val="007C2B34"/>
    <w:rsid w:val="007C3996"/>
    <w:rsid w:val="007C49FD"/>
    <w:rsid w:val="007C6271"/>
    <w:rsid w:val="007C6DF2"/>
    <w:rsid w:val="007C7A19"/>
    <w:rsid w:val="007E0B52"/>
    <w:rsid w:val="007E6A19"/>
    <w:rsid w:val="007F123F"/>
    <w:rsid w:val="007F3E42"/>
    <w:rsid w:val="00810B64"/>
    <w:rsid w:val="00814B7F"/>
    <w:rsid w:val="00820DBD"/>
    <w:rsid w:val="00835109"/>
    <w:rsid w:val="00837230"/>
    <w:rsid w:val="00841F13"/>
    <w:rsid w:val="00843D48"/>
    <w:rsid w:val="0086236B"/>
    <w:rsid w:val="0087261E"/>
    <w:rsid w:val="00874886"/>
    <w:rsid w:val="008A0AB4"/>
    <w:rsid w:val="008B7159"/>
    <w:rsid w:val="008C56DC"/>
    <w:rsid w:val="008C6F72"/>
    <w:rsid w:val="008D1241"/>
    <w:rsid w:val="008F69B1"/>
    <w:rsid w:val="00903FBA"/>
    <w:rsid w:val="00921398"/>
    <w:rsid w:val="00930D57"/>
    <w:rsid w:val="00933D2D"/>
    <w:rsid w:val="00942B9E"/>
    <w:rsid w:val="009438FB"/>
    <w:rsid w:val="009605FD"/>
    <w:rsid w:val="0097030D"/>
    <w:rsid w:val="009750F2"/>
    <w:rsid w:val="009762B9"/>
    <w:rsid w:val="00980D21"/>
    <w:rsid w:val="009861EF"/>
    <w:rsid w:val="00987B91"/>
    <w:rsid w:val="00993655"/>
    <w:rsid w:val="009A24FF"/>
    <w:rsid w:val="009B4DDA"/>
    <w:rsid w:val="009B7888"/>
    <w:rsid w:val="009E02E0"/>
    <w:rsid w:val="009E31C9"/>
    <w:rsid w:val="009F009A"/>
    <w:rsid w:val="00A134C6"/>
    <w:rsid w:val="00A34D30"/>
    <w:rsid w:val="00A45ED9"/>
    <w:rsid w:val="00A540D3"/>
    <w:rsid w:val="00A64B84"/>
    <w:rsid w:val="00A94F4C"/>
    <w:rsid w:val="00AA5459"/>
    <w:rsid w:val="00AB45F0"/>
    <w:rsid w:val="00AB5700"/>
    <w:rsid w:val="00AC349B"/>
    <w:rsid w:val="00AC632C"/>
    <w:rsid w:val="00AD1AC2"/>
    <w:rsid w:val="00AE63FC"/>
    <w:rsid w:val="00AF1E37"/>
    <w:rsid w:val="00AF62CA"/>
    <w:rsid w:val="00B04BB9"/>
    <w:rsid w:val="00B05B1E"/>
    <w:rsid w:val="00B123D7"/>
    <w:rsid w:val="00B15340"/>
    <w:rsid w:val="00B16DA6"/>
    <w:rsid w:val="00B16EE1"/>
    <w:rsid w:val="00B24618"/>
    <w:rsid w:val="00B30A56"/>
    <w:rsid w:val="00B343F6"/>
    <w:rsid w:val="00B400C2"/>
    <w:rsid w:val="00B455BC"/>
    <w:rsid w:val="00B51B47"/>
    <w:rsid w:val="00B64C17"/>
    <w:rsid w:val="00B67F21"/>
    <w:rsid w:val="00B71A27"/>
    <w:rsid w:val="00B76C14"/>
    <w:rsid w:val="00B860DA"/>
    <w:rsid w:val="00B97C8A"/>
    <w:rsid w:val="00B97F22"/>
    <w:rsid w:val="00BA1765"/>
    <w:rsid w:val="00BB5CFC"/>
    <w:rsid w:val="00BB7E16"/>
    <w:rsid w:val="00BC5198"/>
    <w:rsid w:val="00BD6540"/>
    <w:rsid w:val="00BF67D1"/>
    <w:rsid w:val="00BF6CE9"/>
    <w:rsid w:val="00BF7F08"/>
    <w:rsid w:val="00C15F94"/>
    <w:rsid w:val="00C16385"/>
    <w:rsid w:val="00C23756"/>
    <w:rsid w:val="00C64F62"/>
    <w:rsid w:val="00C70B88"/>
    <w:rsid w:val="00C70DBB"/>
    <w:rsid w:val="00C84A2E"/>
    <w:rsid w:val="00C90199"/>
    <w:rsid w:val="00C97C01"/>
    <w:rsid w:val="00CB0029"/>
    <w:rsid w:val="00CB254B"/>
    <w:rsid w:val="00CC5FDC"/>
    <w:rsid w:val="00CE1760"/>
    <w:rsid w:val="00CE3F3A"/>
    <w:rsid w:val="00CF14DE"/>
    <w:rsid w:val="00D05D83"/>
    <w:rsid w:val="00D16CDD"/>
    <w:rsid w:val="00D24422"/>
    <w:rsid w:val="00D2730D"/>
    <w:rsid w:val="00D502D6"/>
    <w:rsid w:val="00D60F18"/>
    <w:rsid w:val="00D66902"/>
    <w:rsid w:val="00D66F59"/>
    <w:rsid w:val="00D77DB9"/>
    <w:rsid w:val="00D90010"/>
    <w:rsid w:val="00D95C5E"/>
    <w:rsid w:val="00DA0DA5"/>
    <w:rsid w:val="00DB2326"/>
    <w:rsid w:val="00DB5980"/>
    <w:rsid w:val="00DB663C"/>
    <w:rsid w:val="00DC66B4"/>
    <w:rsid w:val="00DD2CCE"/>
    <w:rsid w:val="00DE696D"/>
    <w:rsid w:val="00DE760C"/>
    <w:rsid w:val="00DF7781"/>
    <w:rsid w:val="00DF79D9"/>
    <w:rsid w:val="00E141D0"/>
    <w:rsid w:val="00E36E13"/>
    <w:rsid w:val="00E43153"/>
    <w:rsid w:val="00E4465C"/>
    <w:rsid w:val="00E451F4"/>
    <w:rsid w:val="00E45290"/>
    <w:rsid w:val="00E52624"/>
    <w:rsid w:val="00E54942"/>
    <w:rsid w:val="00E579A2"/>
    <w:rsid w:val="00E71504"/>
    <w:rsid w:val="00E74B04"/>
    <w:rsid w:val="00E76D5B"/>
    <w:rsid w:val="00E91436"/>
    <w:rsid w:val="00EB0A49"/>
    <w:rsid w:val="00EB1634"/>
    <w:rsid w:val="00EB5F0D"/>
    <w:rsid w:val="00EC2255"/>
    <w:rsid w:val="00EC2EF7"/>
    <w:rsid w:val="00EC528B"/>
    <w:rsid w:val="00ED5FB1"/>
    <w:rsid w:val="00EF7DAF"/>
    <w:rsid w:val="00F174CD"/>
    <w:rsid w:val="00F270E2"/>
    <w:rsid w:val="00F401E4"/>
    <w:rsid w:val="00F8328E"/>
    <w:rsid w:val="00F86F0E"/>
    <w:rsid w:val="00FA47C0"/>
    <w:rsid w:val="00FB68B4"/>
    <w:rsid w:val="00FC269B"/>
    <w:rsid w:val="00FF05DF"/>
    <w:rsid w:val="00FF0A3A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1B84B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uiPriority w:val="9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uiPriority w:val="99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33D0D"/>
    <w:rPr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Tramecouleur-Accent11">
    <w:name w:val="Trame couleur - Accent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3AA0"/>
    <w:rPr>
      <w:sz w:val="24"/>
      <w:lang w:val="en-US" w:eastAsia="es-ES_tradnl"/>
    </w:rPr>
  </w:style>
  <w:style w:type="paragraph" w:styleId="Puesto">
    <w:name w:val="Title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uiPriority w:val="99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uiPriority w:val="99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qFormat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uiPriority w:val="20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ision1">
    <w:name w:val="Révisio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ardeliste1">
    <w:name w:val="Par. de liste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Emphaseple1">
    <w:name w:val="Emphase pâle1"/>
    <w:rsid w:val="000546D0"/>
    <w:rPr>
      <w:rFonts w:cs="Times New Roman"/>
      <w:i/>
      <w:iCs/>
      <w:color w:val="808080"/>
    </w:rPr>
  </w:style>
  <w:style w:type="paragraph" w:customStyle="1" w:styleId="Sansinterligne1">
    <w:name w:val="Sans interligne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Corpsdetexte31">
    <w:name w:val="Corps de texte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Prrafodelista">
    <w:name w:val="List Paragraph"/>
    <w:basedOn w:val="Normal"/>
    <w:uiPriority w:val="34"/>
    <w:qFormat/>
    <w:rsid w:val="00E54942"/>
    <w:pPr>
      <w:ind w:left="720"/>
      <w:contextualSpacing/>
    </w:pPr>
    <w:rPr>
      <w:rFonts w:ascii="Avenir Book" w:eastAsia="Calibri" w:hAnsi="Avenir Book"/>
      <w:sz w:val="22"/>
      <w:szCs w:val="24"/>
      <w:lang w:val="fr-FR" w:eastAsia="en-US"/>
    </w:rPr>
  </w:style>
  <w:style w:type="paragraph" w:styleId="Sinespaciado">
    <w:name w:val="No Spacing"/>
    <w:uiPriority w:val="1"/>
    <w:qFormat/>
    <w:rsid w:val="003F35F4"/>
    <w:rPr>
      <w:rFonts w:ascii="Calibri" w:eastAsia="Calibri" w:hAnsi="Calibri"/>
      <w:sz w:val="22"/>
      <w:szCs w:val="22"/>
      <w:lang w:val="it-IT" w:eastAsia="en-US"/>
    </w:rPr>
  </w:style>
  <w:style w:type="character" w:styleId="Refdenotaalpie">
    <w:name w:val="footnote reference"/>
    <w:uiPriority w:val="99"/>
    <w:unhideWhenUsed/>
    <w:rsid w:val="00147A84"/>
    <w:rPr>
      <w:vertAlign w:val="superscript"/>
    </w:rPr>
  </w:style>
  <w:style w:type="paragraph" w:customStyle="1" w:styleId="Normal2">
    <w:name w:val="Normal 2"/>
    <w:basedOn w:val="Normal"/>
    <w:autoRedefine/>
    <w:rsid w:val="00147A84"/>
    <w:pPr>
      <w:jc w:val="both"/>
    </w:pPr>
    <w:rPr>
      <w:rFonts w:ascii="Garamond" w:eastAsia="Times New Roman" w:hAnsi="Garamond" w:cs="Arial"/>
      <w:szCs w:val="24"/>
      <w:lang w:val="es-ES_tradnl" w:eastAsia="fr-FR"/>
    </w:rPr>
  </w:style>
  <w:style w:type="character" w:customStyle="1" w:styleId="Refdecomentario1">
    <w:name w:val="Ref. de comentario1"/>
    <w:rsid w:val="00147A84"/>
    <w:rPr>
      <w:sz w:val="16"/>
      <w:szCs w:val="16"/>
    </w:rPr>
  </w:style>
  <w:style w:type="paragraph" w:customStyle="1" w:styleId="Cuerpodetexto">
    <w:name w:val="Cuerpo de texto"/>
    <w:basedOn w:val="Normal"/>
    <w:rsid w:val="00147A84"/>
    <w:pPr>
      <w:widowControl w:val="0"/>
      <w:tabs>
        <w:tab w:val="left" w:pos="708"/>
      </w:tabs>
      <w:suppressAutoHyphens/>
      <w:spacing w:after="120"/>
    </w:pPr>
    <w:rPr>
      <w:rFonts w:ascii="Cambria" w:eastAsia="MS Mincho" w:hAnsi="Cambria" w:cs="Cambria"/>
      <w:color w:val="00000A"/>
      <w:szCs w:val="24"/>
      <w:lang w:val="es-ES" w:eastAsia="ar-SA"/>
    </w:rPr>
  </w:style>
  <w:style w:type="character" w:styleId="nfasissutil">
    <w:name w:val="Subtle Emphasis"/>
    <w:uiPriority w:val="19"/>
    <w:qFormat/>
    <w:rsid w:val="00147A84"/>
    <w:rPr>
      <w:i/>
      <w:iCs/>
      <w:color w:val="808080"/>
    </w:rPr>
  </w:style>
  <w:style w:type="paragraph" w:customStyle="1" w:styleId="Notalalpie">
    <w:name w:val="Notal al pie"/>
    <w:basedOn w:val="Textonotapie"/>
    <w:autoRedefine/>
    <w:qFormat/>
    <w:rsid w:val="00147A84"/>
    <w:pPr>
      <w:spacing w:before="0" w:line="480" w:lineRule="auto"/>
    </w:pPr>
    <w:rPr>
      <w:rFonts w:ascii="Bookman Old Style" w:hAnsi="Bookman Old Style"/>
      <w:lang w:val="es-MX" w:eastAsia="es-MX"/>
    </w:rPr>
  </w:style>
  <w:style w:type="paragraph" w:customStyle="1" w:styleId="COS">
    <w:name w:val="COS"/>
    <w:basedOn w:val="Normal"/>
    <w:autoRedefine/>
    <w:qFormat/>
    <w:rsid w:val="006871C8"/>
    <w:rPr>
      <w:rFonts w:ascii="Arial" w:eastAsia="Calibri" w:hAnsi="Arial" w:cs="Arial"/>
      <w:color w:val="000000"/>
      <w:sz w:val="16"/>
      <w:szCs w:val="16"/>
      <w:lang w:eastAsia="es-ES"/>
    </w:rPr>
  </w:style>
  <w:style w:type="character" w:customStyle="1" w:styleId="Fuentedeprrafopredeter1">
    <w:name w:val="Fuente de párrafo predeter.1"/>
    <w:rsid w:val="00147A8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47A84"/>
    <w:rPr>
      <w:rFonts w:ascii="Cambria" w:eastAsia="MS Mincho" w:hAnsi="Cambria"/>
      <w:szCs w:val="24"/>
      <w:lang w:val="es-ES_tradnl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147A84"/>
    <w:rPr>
      <w:rFonts w:ascii="Cambria" w:eastAsia="MS Mincho" w:hAnsi="Cambria"/>
      <w:sz w:val="24"/>
      <w:szCs w:val="24"/>
    </w:rPr>
  </w:style>
  <w:style w:type="character" w:styleId="Refdenotaalfinal">
    <w:name w:val="endnote reference"/>
    <w:uiPriority w:val="99"/>
    <w:semiHidden/>
    <w:unhideWhenUsed/>
    <w:rsid w:val="00147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elia.cnrs.fr/FichExt/Etudes/Launey/tm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u-artech.org/files/Users_report_final_NUTTAL.pdf" TargetMode="External"/><Relationship Id="rId17" Type="http://schemas.openxmlformats.org/officeDocument/2006/relationships/hyperlink" Target="http://www.ndt.net/search/docs.php3?MainSource=65" TargetMode="External"/><Relationship Id="rId2" Type="http://schemas.openxmlformats.org/officeDocument/2006/relationships/styles" Target="styles.xml"/><Relationship Id="rId16" Type="http://schemas.openxmlformats.org/officeDocument/2006/relationships/hyperlink" Target="http://gallica.bnf.fr/ark:/12148/btv1b530134076/f1.ima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n.unam.m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p-infor.com" TargetMode="External"/><Relationship Id="rId10" Type="http://schemas.openxmlformats.org/officeDocument/2006/relationships/hyperlink" Target="http://www.sup-infor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7/S0956536116000493" TargetMode="External"/><Relationship Id="rId14" Type="http://schemas.openxmlformats.org/officeDocument/2006/relationships/hyperlink" Target="http://nuevomundo.revues.org/document146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5818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37743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Posgrado en Mesoamericanos</cp:lastModifiedBy>
  <cp:revision>2</cp:revision>
  <cp:lastPrinted>2011-08-11T17:16:00Z</cp:lastPrinted>
  <dcterms:created xsi:type="dcterms:W3CDTF">2017-04-25T15:54:00Z</dcterms:created>
  <dcterms:modified xsi:type="dcterms:W3CDTF">2017-04-25T15:54:00Z</dcterms:modified>
</cp:coreProperties>
</file>