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1"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36"/>
        <w:gridCol w:w="1237"/>
        <w:gridCol w:w="1721"/>
        <w:gridCol w:w="735"/>
        <w:gridCol w:w="833"/>
        <w:gridCol w:w="1271"/>
        <w:gridCol w:w="1358"/>
      </w:tblGrid>
      <w:tr w:rsidR="00E74B04" w:rsidRPr="00AA0042">
        <w:trPr>
          <w:trHeight w:val="1423"/>
          <w:jc w:val="center"/>
        </w:trPr>
        <w:tc>
          <w:tcPr>
            <w:tcW w:w="8891" w:type="dxa"/>
            <w:gridSpan w:val="7"/>
            <w:shd w:val="clear" w:color="auto" w:fill="FFFFFF"/>
          </w:tcPr>
          <w:p w:rsidR="00E74B04" w:rsidRPr="000546D0" w:rsidRDefault="00E74B04" w:rsidP="00E74B04">
            <w:pPr>
              <w:jc w:val="center"/>
              <w:rPr>
                <w:rFonts w:ascii="Arial" w:hAnsi="Arial" w:cs="Arial"/>
                <w:b/>
                <w:sz w:val="16"/>
                <w:szCs w:val="16"/>
                <w:lang w:val="es-MX"/>
              </w:rPr>
            </w:pPr>
            <w:r w:rsidRPr="00500D76">
              <w:rPr>
                <w:rFonts w:ascii="Arial" w:hAnsi="Arial"/>
                <w:b/>
                <w:sz w:val="22"/>
                <w:lang w:val="es-MX"/>
              </w:rPr>
              <w:cr/>
            </w:r>
            <w:r w:rsidR="002B127F" w:rsidRPr="002B127F">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6" o:spid="_x0000_s1314" type="#_x0000_t75" alt="unam_escudo" style="position:absolute;left:0;text-align:left;margin-left:13.15pt;margin-top:7.7pt;width:57.8pt;height:65.75pt;z-index:1;visibility:visible">
                  <v:imagedata r:id="rId7" o:title=""/>
                </v:shape>
              </w:pict>
            </w:r>
          </w:p>
          <w:p w:rsidR="00E74B04" w:rsidRPr="000546D0" w:rsidRDefault="002B127F" w:rsidP="00E74B04">
            <w:pPr>
              <w:jc w:val="center"/>
              <w:rPr>
                <w:rFonts w:ascii="Arial" w:hAnsi="Arial" w:cs="Arial"/>
                <w:b/>
                <w:sz w:val="16"/>
                <w:szCs w:val="16"/>
                <w:lang w:val="es-MX"/>
              </w:rPr>
            </w:pPr>
            <w:r w:rsidRPr="002B127F">
              <w:rPr>
                <w:noProof/>
                <w:lang w:val="es-ES" w:eastAsia="es-ES"/>
              </w:rPr>
              <w:pict>
                <v:shape id="Imagen 27" o:spid="_x0000_s1315" type="#_x0000_t75" style="position:absolute;left:0;text-align:left;margin-left:337.9pt;margin-top:5.05pt;width:96.15pt;height:45.65pt;z-index:2;visibility:visible">
                  <v:imagedata r:id="rId8" o:title=""/>
                </v:shape>
              </w:pict>
            </w:r>
            <w:r w:rsidR="00E74B04" w:rsidRPr="000546D0">
              <w:rPr>
                <w:rFonts w:ascii="Arial" w:hAnsi="Arial" w:cs="Arial"/>
                <w:b/>
                <w:sz w:val="16"/>
                <w:szCs w:val="16"/>
                <w:lang w:val="es-MX"/>
              </w:rPr>
              <w:t>UNIVERSIDAD NACIONAL AUTÓNOMA DE MÉXICO</w:t>
            </w:r>
          </w:p>
          <w:p w:rsidR="00E74B04" w:rsidRPr="000546D0" w:rsidRDefault="00E74B04" w:rsidP="00E74B04">
            <w:pPr>
              <w:jc w:val="center"/>
              <w:rPr>
                <w:rFonts w:ascii="Arial" w:hAnsi="Arial" w:cs="Arial"/>
                <w:b/>
                <w:sz w:val="16"/>
                <w:szCs w:val="16"/>
                <w:lang w:val="es-MX"/>
              </w:rPr>
            </w:pPr>
            <w:r w:rsidRPr="000546D0">
              <w:rPr>
                <w:rFonts w:ascii="Arial" w:hAnsi="Arial" w:cs="Arial"/>
                <w:b/>
                <w:sz w:val="16"/>
                <w:szCs w:val="16"/>
                <w:lang w:val="es-MX"/>
              </w:rPr>
              <w:t xml:space="preserve">PROGRAMA DE MAESTRIA Y DOCTORADO EN </w:t>
            </w:r>
          </w:p>
          <w:p w:rsidR="00E74B04" w:rsidRPr="000546D0" w:rsidRDefault="00E74B04" w:rsidP="00E74B04">
            <w:pPr>
              <w:jc w:val="center"/>
              <w:rPr>
                <w:rFonts w:ascii="Arial" w:hAnsi="Arial" w:cs="Arial"/>
                <w:b/>
                <w:sz w:val="16"/>
                <w:szCs w:val="16"/>
                <w:lang w:val="es-MX"/>
              </w:rPr>
            </w:pPr>
            <w:r w:rsidRPr="000546D0">
              <w:rPr>
                <w:rFonts w:ascii="Arial" w:hAnsi="Arial" w:cs="Arial"/>
                <w:b/>
                <w:sz w:val="16"/>
                <w:szCs w:val="16"/>
                <w:lang w:val="es-MX"/>
              </w:rPr>
              <w:t xml:space="preserve"> ESTUDIOS MESOAMERICANOS</w:t>
            </w:r>
          </w:p>
          <w:p w:rsidR="00E74B04" w:rsidRPr="000546D0" w:rsidRDefault="00E74B04" w:rsidP="00E74B04">
            <w:pPr>
              <w:jc w:val="center"/>
              <w:rPr>
                <w:rFonts w:ascii="Arial" w:hAnsi="Arial" w:cs="Arial"/>
                <w:b/>
                <w:sz w:val="16"/>
                <w:szCs w:val="16"/>
                <w:lang w:val="es-MX"/>
              </w:rPr>
            </w:pPr>
            <w:r w:rsidRPr="000546D0">
              <w:rPr>
                <w:rFonts w:ascii="Arial" w:hAnsi="Arial" w:cs="Arial"/>
                <w:b/>
                <w:sz w:val="16"/>
                <w:szCs w:val="16"/>
                <w:lang w:val="es-MX"/>
              </w:rPr>
              <w:t>FACULTAD DE FILOSOFÍA Y LETRAS</w:t>
            </w:r>
          </w:p>
          <w:p w:rsidR="00E74B04" w:rsidRPr="000546D0" w:rsidRDefault="00E74B04" w:rsidP="00E74B04">
            <w:pPr>
              <w:jc w:val="center"/>
              <w:rPr>
                <w:rFonts w:ascii="Arial" w:hAnsi="Arial" w:cs="Arial"/>
                <w:b/>
                <w:sz w:val="16"/>
                <w:szCs w:val="16"/>
                <w:lang w:val="es-MX"/>
              </w:rPr>
            </w:pPr>
            <w:r w:rsidRPr="000546D0">
              <w:rPr>
                <w:rFonts w:ascii="Arial" w:hAnsi="Arial" w:cs="Arial"/>
                <w:b/>
                <w:sz w:val="16"/>
                <w:szCs w:val="16"/>
                <w:lang w:val="es-MX"/>
              </w:rPr>
              <w:t>INSTITUTO DE INVESTIGACIONES FILOLÓGICAS</w:t>
            </w:r>
          </w:p>
          <w:p w:rsidR="00E74B04" w:rsidRPr="000546D0" w:rsidRDefault="00E74B04" w:rsidP="00E74B04">
            <w:pPr>
              <w:jc w:val="center"/>
              <w:rPr>
                <w:rFonts w:ascii="Arial" w:hAnsi="Arial" w:cs="Arial"/>
                <w:sz w:val="16"/>
                <w:szCs w:val="16"/>
                <w:lang w:val="es-MX"/>
              </w:rPr>
            </w:pPr>
            <w:r w:rsidRPr="00E96151">
              <w:rPr>
                <w:rFonts w:ascii="Arial" w:hAnsi="Arial" w:cs="Arial"/>
                <w:b/>
                <w:sz w:val="16"/>
                <w:szCs w:val="16"/>
                <w:lang w:val="es-ES"/>
              </w:rPr>
              <w:t>Programa de actividad académica</w:t>
            </w:r>
          </w:p>
        </w:tc>
      </w:tr>
      <w:tr w:rsidR="00E74B04" w:rsidRPr="00AA0042">
        <w:trPr>
          <w:trHeight w:val="240"/>
          <w:jc w:val="center"/>
        </w:trPr>
        <w:tc>
          <w:tcPr>
            <w:tcW w:w="8891" w:type="dxa"/>
            <w:gridSpan w:val="7"/>
            <w:shd w:val="clear" w:color="auto" w:fill="FFFFFF"/>
          </w:tcPr>
          <w:p w:rsidR="00AA0042" w:rsidRDefault="00180CDA" w:rsidP="006D7663">
            <w:pPr>
              <w:rPr>
                <w:rFonts w:ascii="Arial" w:hAnsi="Arial" w:cs="Arial"/>
                <w:color w:val="333333"/>
                <w:sz w:val="16"/>
                <w:szCs w:val="16"/>
                <w:shd w:val="clear" w:color="auto" w:fill="FFFFFF"/>
                <w:lang w:val="es-MX"/>
              </w:rPr>
            </w:pPr>
            <w:r>
              <w:rPr>
                <w:rFonts w:ascii="Arial" w:hAnsi="Arial" w:cs="Arial"/>
                <w:b/>
                <w:sz w:val="16"/>
                <w:szCs w:val="16"/>
                <w:lang w:val="es-MX"/>
              </w:rPr>
              <w:t>Denominación:</w:t>
            </w:r>
            <w:r w:rsidR="00E74B04">
              <w:rPr>
                <w:rFonts w:ascii="Arial" w:hAnsi="Arial" w:cs="Arial"/>
                <w:b/>
                <w:sz w:val="16"/>
                <w:szCs w:val="16"/>
                <w:lang w:val="es-MX"/>
              </w:rPr>
              <w:t xml:space="preserve"> </w:t>
            </w:r>
            <w:r w:rsidRPr="00180CDA">
              <w:rPr>
                <w:rFonts w:ascii="Arial" w:hAnsi="Arial" w:cs="Arial"/>
                <w:color w:val="333333"/>
                <w:sz w:val="16"/>
                <w:szCs w:val="16"/>
                <w:shd w:val="clear" w:color="auto" w:fill="FFFFFF"/>
                <w:lang w:val="es-MX"/>
              </w:rPr>
              <w:t xml:space="preserve">Seminario Monográfico  – Temas Selectos Monográficos. </w:t>
            </w:r>
          </w:p>
          <w:p w:rsidR="00E74B04" w:rsidRPr="00180CDA" w:rsidRDefault="00AA0042" w:rsidP="006D7663">
            <w:pPr>
              <w:rPr>
                <w:rFonts w:ascii="Arial" w:hAnsi="Arial" w:cs="Arial"/>
                <w:b/>
                <w:sz w:val="16"/>
                <w:szCs w:val="16"/>
                <w:lang w:val="es-MX"/>
              </w:rPr>
            </w:pPr>
            <w:r w:rsidRPr="00AA0042">
              <w:rPr>
                <w:rFonts w:ascii="Arial" w:hAnsi="Arial" w:cs="Arial"/>
                <w:b/>
                <w:color w:val="333333"/>
                <w:sz w:val="16"/>
                <w:szCs w:val="16"/>
                <w:shd w:val="clear" w:color="auto" w:fill="FFFFFF"/>
                <w:lang w:val="es-MX"/>
              </w:rPr>
              <w:t>Subtema</w:t>
            </w:r>
            <w:r>
              <w:rPr>
                <w:rFonts w:ascii="Arial" w:hAnsi="Arial" w:cs="Arial"/>
                <w:color w:val="333333"/>
                <w:sz w:val="16"/>
                <w:szCs w:val="16"/>
                <w:shd w:val="clear" w:color="auto" w:fill="FFFFFF"/>
                <w:lang w:val="es-MX"/>
              </w:rPr>
              <w:t xml:space="preserve">: </w:t>
            </w:r>
            <w:r w:rsidR="00180CDA" w:rsidRPr="00180CDA">
              <w:rPr>
                <w:rFonts w:ascii="Arial" w:hAnsi="Arial" w:cs="Arial"/>
                <w:color w:val="333333"/>
                <w:sz w:val="16"/>
                <w:szCs w:val="16"/>
                <w:shd w:val="clear" w:color="auto" w:fill="FFFFFF"/>
                <w:lang w:val="es-MX"/>
              </w:rPr>
              <w:t>El tiempo entre los nahuas del siglo XVI.</w:t>
            </w:r>
          </w:p>
        </w:tc>
      </w:tr>
      <w:tr w:rsidR="00E74B04" w:rsidRPr="00FC062C">
        <w:trPr>
          <w:trHeight w:val="315"/>
          <w:jc w:val="center"/>
        </w:trPr>
        <w:tc>
          <w:tcPr>
            <w:tcW w:w="1736" w:type="dxa"/>
            <w:shd w:val="clear" w:color="auto" w:fill="FFFFFF"/>
            <w:vAlign w:val="center"/>
          </w:tcPr>
          <w:p w:rsidR="00E74B04" w:rsidRPr="006A46D8" w:rsidRDefault="00E74B04" w:rsidP="00E74B04">
            <w:pPr>
              <w:rPr>
                <w:rFonts w:ascii="Arial" w:hAnsi="Arial" w:cs="Arial"/>
                <w:sz w:val="16"/>
                <w:szCs w:val="16"/>
                <w:lang w:val="es-MX"/>
              </w:rPr>
            </w:pPr>
            <w:r w:rsidRPr="006A46D8">
              <w:rPr>
                <w:rFonts w:ascii="Arial" w:hAnsi="Arial" w:cs="Arial"/>
                <w:b/>
                <w:sz w:val="16"/>
                <w:szCs w:val="16"/>
                <w:lang w:val="es-MX"/>
              </w:rPr>
              <w:t xml:space="preserve">Clave: </w:t>
            </w:r>
            <w:r w:rsidR="00180CDA">
              <w:rPr>
                <w:rFonts w:ascii="Arial" w:hAnsi="Arial" w:cs="Arial"/>
                <w:b/>
                <w:sz w:val="16"/>
                <w:szCs w:val="16"/>
                <w:lang w:val="es-MX"/>
              </w:rPr>
              <w:t>67868</w:t>
            </w:r>
          </w:p>
          <w:p w:rsidR="00E74B04" w:rsidRPr="006A46D8" w:rsidRDefault="00E74B04" w:rsidP="00E74B04">
            <w:pPr>
              <w:rPr>
                <w:rFonts w:ascii="Arial" w:hAnsi="Arial" w:cs="Arial"/>
                <w:sz w:val="16"/>
                <w:szCs w:val="16"/>
                <w:lang w:val="es-MX"/>
              </w:rPr>
            </w:pPr>
          </w:p>
        </w:tc>
        <w:tc>
          <w:tcPr>
            <w:tcW w:w="1237" w:type="dxa"/>
            <w:shd w:val="clear" w:color="auto" w:fill="FFFFFF"/>
            <w:vAlign w:val="center"/>
          </w:tcPr>
          <w:p w:rsidR="00E74B04" w:rsidRPr="006A46D8" w:rsidRDefault="00E74B04" w:rsidP="00E74B04">
            <w:pPr>
              <w:rPr>
                <w:rFonts w:ascii="Arial" w:hAnsi="Arial" w:cs="Arial"/>
                <w:b/>
                <w:sz w:val="16"/>
                <w:szCs w:val="16"/>
                <w:lang w:val="es-MX"/>
              </w:rPr>
            </w:pPr>
            <w:r w:rsidRPr="006A46D8">
              <w:rPr>
                <w:rFonts w:ascii="Arial" w:hAnsi="Arial" w:cs="Arial"/>
                <w:b/>
                <w:sz w:val="16"/>
                <w:szCs w:val="16"/>
                <w:lang w:val="es-MX"/>
              </w:rPr>
              <w:t>Semestre:</w:t>
            </w:r>
            <w:r w:rsidR="00180CDA">
              <w:rPr>
                <w:rFonts w:ascii="Arial" w:hAnsi="Arial" w:cs="Arial"/>
                <w:b/>
                <w:sz w:val="16"/>
                <w:szCs w:val="16"/>
                <w:lang w:val="es-MX"/>
              </w:rPr>
              <w:t xml:space="preserve"> 2017-2</w:t>
            </w:r>
          </w:p>
          <w:p w:rsidR="00E74B04" w:rsidRPr="006A46D8" w:rsidRDefault="00E74B04" w:rsidP="00E74B04">
            <w:pPr>
              <w:jc w:val="center"/>
              <w:rPr>
                <w:rFonts w:ascii="Arial" w:hAnsi="Arial" w:cs="Arial"/>
                <w:sz w:val="16"/>
                <w:szCs w:val="16"/>
                <w:lang w:val="es-MX"/>
              </w:rPr>
            </w:pPr>
          </w:p>
        </w:tc>
        <w:tc>
          <w:tcPr>
            <w:tcW w:w="4560" w:type="dxa"/>
            <w:gridSpan w:val="4"/>
            <w:shd w:val="clear" w:color="auto" w:fill="FFFFFF"/>
            <w:vAlign w:val="center"/>
          </w:tcPr>
          <w:p w:rsidR="00E74B04" w:rsidRPr="000546D0" w:rsidRDefault="006D7663" w:rsidP="00E74B04">
            <w:pPr>
              <w:rPr>
                <w:rFonts w:ascii="Arial" w:hAnsi="Arial" w:cs="Arial"/>
                <w:b/>
                <w:sz w:val="16"/>
                <w:szCs w:val="16"/>
                <w:lang w:val="es-MX"/>
              </w:rPr>
            </w:pPr>
            <w:r>
              <w:rPr>
                <w:rFonts w:ascii="Arial" w:hAnsi="Arial" w:cs="Arial"/>
                <w:b/>
                <w:sz w:val="16"/>
                <w:szCs w:val="16"/>
                <w:lang w:val="es-MX"/>
              </w:rPr>
              <w:t>Campo de conocimiento:</w:t>
            </w:r>
            <w:r w:rsidR="00180CDA">
              <w:rPr>
                <w:rFonts w:ascii="Arial" w:hAnsi="Arial" w:cs="Arial"/>
                <w:b/>
                <w:sz w:val="16"/>
                <w:szCs w:val="16"/>
                <w:lang w:val="es-MX"/>
              </w:rPr>
              <w:t xml:space="preserve"> Estudios mesoamericanos</w:t>
            </w:r>
          </w:p>
        </w:tc>
        <w:tc>
          <w:tcPr>
            <w:tcW w:w="1358" w:type="dxa"/>
            <w:shd w:val="clear" w:color="auto" w:fill="FFFFFF"/>
            <w:vAlign w:val="center"/>
          </w:tcPr>
          <w:p w:rsidR="00E74B04" w:rsidRDefault="00E74B04" w:rsidP="00E74B04">
            <w:pPr>
              <w:jc w:val="center"/>
              <w:rPr>
                <w:rFonts w:ascii="Arial" w:hAnsi="Arial" w:cs="Arial"/>
                <w:b/>
                <w:bCs/>
                <w:kern w:val="32"/>
                <w:sz w:val="16"/>
                <w:szCs w:val="16"/>
                <w:lang w:val="es-ES" w:eastAsia="es-ES"/>
              </w:rPr>
            </w:pPr>
            <w:r w:rsidRPr="006A46D8">
              <w:rPr>
                <w:rFonts w:ascii="Arial" w:hAnsi="Arial" w:cs="Arial"/>
                <w:b/>
                <w:sz w:val="16"/>
                <w:szCs w:val="16"/>
                <w:lang w:val="es-MX"/>
              </w:rPr>
              <w:t xml:space="preserve">No. </w:t>
            </w:r>
            <w:r w:rsidRPr="00FC062C">
              <w:rPr>
                <w:rFonts w:ascii="Arial" w:hAnsi="Arial" w:cs="Arial"/>
                <w:b/>
                <w:sz w:val="16"/>
                <w:szCs w:val="16"/>
              </w:rPr>
              <w:t>de créditos:</w:t>
            </w:r>
            <w:r w:rsidR="00180CDA">
              <w:rPr>
                <w:rFonts w:ascii="Arial" w:hAnsi="Arial" w:cs="Arial"/>
                <w:b/>
                <w:sz w:val="16"/>
                <w:szCs w:val="16"/>
              </w:rPr>
              <w:t xml:space="preserve"> 4</w:t>
            </w:r>
            <w:r w:rsidRPr="00FC062C">
              <w:rPr>
                <w:rFonts w:ascii="Arial" w:hAnsi="Arial" w:cs="Arial"/>
                <w:b/>
                <w:sz w:val="16"/>
                <w:szCs w:val="16"/>
              </w:rPr>
              <w:t xml:space="preserve"> </w:t>
            </w:r>
          </w:p>
        </w:tc>
      </w:tr>
      <w:tr w:rsidR="00E74B04" w:rsidRPr="00FC062C">
        <w:trPr>
          <w:trHeight w:val="270"/>
          <w:jc w:val="center"/>
        </w:trPr>
        <w:tc>
          <w:tcPr>
            <w:tcW w:w="4694" w:type="dxa"/>
            <w:gridSpan w:val="3"/>
            <w:shd w:val="clear" w:color="auto" w:fill="FFFFFF"/>
            <w:vAlign w:val="center"/>
          </w:tcPr>
          <w:p w:rsidR="00E74B04" w:rsidRPr="000546D0" w:rsidRDefault="00E74B04" w:rsidP="00E74B04">
            <w:pPr>
              <w:rPr>
                <w:rFonts w:ascii="Arial" w:hAnsi="Arial" w:cs="Arial"/>
                <w:b/>
                <w:sz w:val="16"/>
                <w:szCs w:val="16"/>
                <w:lang w:val="es-MX"/>
              </w:rPr>
            </w:pPr>
            <w:r w:rsidRPr="000546D0">
              <w:rPr>
                <w:rFonts w:ascii="Arial" w:hAnsi="Arial" w:cs="Arial"/>
                <w:b/>
                <w:sz w:val="16"/>
                <w:szCs w:val="16"/>
                <w:lang w:val="es-MX"/>
              </w:rPr>
              <w:t>Carácter: Obligatoria (  ) Optativa ( X )    de elección  ( X )</w:t>
            </w:r>
          </w:p>
        </w:tc>
        <w:tc>
          <w:tcPr>
            <w:tcW w:w="1568" w:type="dxa"/>
            <w:gridSpan w:val="2"/>
            <w:shd w:val="clear" w:color="auto" w:fill="FFFFFF"/>
            <w:vAlign w:val="center"/>
          </w:tcPr>
          <w:p w:rsidR="00E74B04" w:rsidRPr="00FC062C" w:rsidRDefault="00E74B04" w:rsidP="00E74B04">
            <w:pPr>
              <w:jc w:val="center"/>
              <w:rPr>
                <w:rFonts w:ascii="Arial" w:hAnsi="Arial" w:cs="Arial"/>
                <w:b/>
                <w:sz w:val="16"/>
                <w:szCs w:val="16"/>
              </w:rPr>
            </w:pPr>
            <w:r w:rsidRPr="00FC062C">
              <w:rPr>
                <w:rFonts w:ascii="Arial" w:hAnsi="Arial" w:cs="Arial"/>
                <w:b/>
                <w:sz w:val="16"/>
                <w:szCs w:val="16"/>
              </w:rPr>
              <w:t>Horas</w:t>
            </w:r>
          </w:p>
        </w:tc>
        <w:tc>
          <w:tcPr>
            <w:tcW w:w="1271" w:type="dxa"/>
            <w:shd w:val="clear" w:color="auto" w:fill="FFFFFF"/>
            <w:vAlign w:val="center"/>
          </w:tcPr>
          <w:p w:rsidR="00E74B04" w:rsidRPr="00FC062C" w:rsidRDefault="00E74B04" w:rsidP="00E74B04">
            <w:pPr>
              <w:jc w:val="center"/>
              <w:rPr>
                <w:rFonts w:ascii="Arial" w:hAnsi="Arial" w:cs="Arial"/>
                <w:b/>
                <w:sz w:val="16"/>
                <w:szCs w:val="16"/>
              </w:rPr>
            </w:pPr>
            <w:r w:rsidRPr="00FC062C">
              <w:rPr>
                <w:rFonts w:ascii="Arial" w:hAnsi="Arial" w:cs="Arial"/>
                <w:b/>
                <w:sz w:val="16"/>
                <w:szCs w:val="16"/>
              </w:rPr>
              <w:t xml:space="preserve">Horas por semana: </w:t>
            </w:r>
          </w:p>
        </w:tc>
        <w:tc>
          <w:tcPr>
            <w:tcW w:w="1358" w:type="dxa"/>
            <w:shd w:val="clear" w:color="auto" w:fill="FFFFFF"/>
            <w:vAlign w:val="center"/>
          </w:tcPr>
          <w:p w:rsidR="00E74B04" w:rsidRPr="00FC062C" w:rsidRDefault="00E74B04" w:rsidP="00E74B04">
            <w:pPr>
              <w:jc w:val="center"/>
              <w:rPr>
                <w:rFonts w:ascii="Arial" w:hAnsi="Arial" w:cs="Arial"/>
                <w:b/>
                <w:sz w:val="16"/>
                <w:szCs w:val="16"/>
              </w:rPr>
            </w:pPr>
            <w:r w:rsidRPr="00FC062C">
              <w:rPr>
                <w:rFonts w:ascii="Arial" w:hAnsi="Arial" w:cs="Arial"/>
                <w:b/>
                <w:sz w:val="16"/>
                <w:szCs w:val="16"/>
              </w:rPr>
              <w:t>Horas al semestre</w:t>
            </w:r>
          </w:p>
        </w:tc>
      </w:tr>
      <w:tr w:rsidR="00E74B04" w:rsidRPr="00FC062C">
        <w:trPr>
          <w:trHeight w:val="157"/>
          <w:jc w:val="center"/>
        </w:trPr>
        <w:tc>
          <w:tcPr>
            <w:tcW w:w="4694" w:type="dxa"/>
            <w:gridSpan w:val="3"/>
            <w:vMerge w:val="restart"/>
            <w:shd w:val="clear" w:color="auto" w:fill="FFFFFF"/>
            <w:vAlign w:val="center"/>
          </w:tcPr>
          <w:p w:rsidR="00E74B04" w:rsidRPr="00990F24" w:rsidRDefault="00E74B04" w:rsidP="00E74B04">
            <w:pPr>
              <w:rPr>
                <w:rFonts w:ascii="Arial" w:hAnsi="Arial" w:cs="Arial"/>
                <w:sz w:val="16"/>
                <w:szCs w:val="16"/>
              </w:rPr>
            </w:pPr>
            <w:r w:rsidRPr="00FC062C">
              <w:rPr>
                <w:rFonts w:ascii="Arial" w:hAnsi="Arial" w:cs="Arial"/>
                <w:b/>
                <w:sz w:val="16"/>
                <w:szCs w:val="16"/>
              </w:rPr>
              <w:t xml:space="preserve">Tipo: </w:t>
            </w:r>
            <w:r w:rsidR="00180CDA" w:rsidRPr="00180CDA">
              <w:rPr>
                <w:rFonts w:ascii="Arial" w:hAnsi="Arial" w:cs="Arial"/>
                <w:color w:val="333333"/>
                <w:sz w:val="16"/>
                <w:szCs w:val="16"/>
                <w:shd w:val="clear" w:color="auto" w:fill="FFFFFF"/>
                <w:lang w:val="es-MX"/>
              </w:rPr>
              <w:t>Seminario Monográfico </w:t>
            </w:r>
          </w:p>
        </w:tc>
        <w:tc>
          <w:tcPr>
            <w:tcW w:w="735" w:type="dxa"/>
            <w:shd w:val="clear" w:color="auto" w:fill="FFFFFF"/>
          </w:tcPr>
          <w:p w:rsidR="00E74B04" w:rsidRPr="00FC062C" w:rsidRDefault="00E74B04" w:rsidP="00E74B04">
            <w:pPr>
              <w:rPr>
                <w:rFonts w:ascii="Arial" w:hAnsi="Arial" w:cs="Arial"/>
                <w:b/>
                <w:sz w:val="16"/>
                <w:szCs w:val="16"/>
              </w:rPr>
            </w:pPr>
            <w:r w:rsidRPr="00FC062C">
              <w:rPr>
                <w:rFonts w:ascii="Arial" w:hAnsi="Arial" w:cs="Arial"/>
                <w:b/>
                <w:sz w:val="16"/>
                <w:szCs w:val="16"/>
              </w:rPr>
              <w:t>Teoría:</w:t>
            </w:r>
          </w:p>
        </w:tc>
        <w:tc>
          <w:tcPr>
            <w:tcW w:w="833" w:type="dxa"/>
            <w:shd w:val="clear" w:color="auto" w:fill="FFFFFF"/>
          </w:tcPr>
          <w:p w:rsidR="00E74B04" w:rsidRPr="00FC062C" w:rsidRDefault="00E74B04" w:rsidP="00E74B04">
            <w:pPr>
              <w:rPr>
                <w:rFonts w:ascii="Arial" w:hAnsi="Arial" w:cs="Arial"/>
                <w:b/>
                <w:sz w:val="16"/>
                <w:szCs w:val="16"/>
              </w:rPr>
            </w:pPr>
            <w:r w:rsidRPr="00FC062C">
              <w:rPr>
                <w:rFonts w:ascii="Arial" w:hAnsi="Arial" w:cs="Arial"/>
                <w:b/>
                <w:sz w:val="16"/>
                <w:szCs w:val="16"/>
              </w:rPr>
              <w:t>Práctica:</w:t>
            </w:r>
          </w:p>
        </w:tc>
        <w:tc>
          <w:tcPr>
            <w:tcW w:w="1271" w:type="dxa"/>
            <w:vMerge w:val="restart"/>
            <w:shd w:val="clear" w:color="auto" w:fill="FFFFFF"/>
            <w:vAlign w:val="bottom"/>
          </w:tcPr>
          <w:p w:rsidR="00E74B04" w:rsidRPr="00990F24" w:rsidRDefault="00180CDA" w:rsidP="00E74B04">
            <w:pPr>
              <w:jc w:val="center"/>
              <w:rPr>
                <w:rFonts w:ascii="Arial" w:hAnsi="Arial" w:cs="Arial"/>
                <w:sz w:val="16"/>
                <w:szCs w:val="16"/>
              </w:rPr>
            </w:pPr>
            <w:r>
              <w:rPr>
                <w:rFonts w:ascii="Arial" w:hAnsi="Arial" w:cs="Arial"/>
                <w:sz w:val="16"/>
                <w:szCs w:val="16"/>
              </w:rPr>
              <w:t>2</w:t>
            </w:r>
          </w:p>
        </w:tc>
        <w:tc>
          <w:tcPr>
            <w:tcW w:w="1358" w:type="dxa"/>
            <w:vMerge w:val="restart"/>
            <w:shd w:val="clear" w:color="auto" w:fill="FFFFFF"/>
            <w:vAlign w:val="bottom"/>
          </w:tcPr>
          <w:p w:rsidR="00E74B04" w:rsidRPr="00990F24" w:rsidRDefault="00180CDA" w:rsidP="00AA0042">
            <w:pPr>
              <w:jc w:val="center"/>
              <w:rPr>
                <w:rFonts w:ascii="Arial" w:hAnsi="Arial" w:cs="Arial"/>
                <w:sz w:val="16"/>
                <w:szCs w:val="16"/>
              </w:rPr>
            </w:pPr>
            <w:r>
              <w:rPr>
                <w:rFonts w:ascii="Arial" w:hAnsi="Arial" w:cs="Arial"/>
                <w:sz w:val="16"/>
                <w:szCs w:val="16"/>
              </w:rPr>
              <w:t>32</w:t>
            </w:r>
          </w:p>
        </w:tc>
      </w:tr>
      <w:tr w:rsidR="00E74B04" w:rsidRPr="00FC062C">
        <w:trPr>
          <w:trHeight w:val="278"/>
          <w:jc w:val="center"/>
        </w:trPr>
        <w:tc>
          <w:tcPr>
            <w:tcW w:w="4694" w:type="dxa"/>
            <w:gridSpan w:val="3"/>
            <w:vMerge/>
            <w:shd w:val="clear" w:color="auto" w:fill="FFFFFF"/>
          </w:tcPr>
          <w:p w:rsidR="00E74B04" w:rsidRPr="00FC062C" w:rsidRDefault="00E74B04" w:rsidP="00E74B04">
            <w:pPr>
              <w:rPr>
                <w:rFonts w:ascii="Arial" w:hAnsi="Arial" w:cs="Arial"/>
                <w:b/>
                <w:sz w:val="16"/>
                <w:szCs w:val="16"/>
              </w:rPr>
            </w:pPr>
          </w:p>
        </w:tc>
        <w:tc>
          <w:tcPr>
            <w:tcW w:w="735" w:type="dxa"/>
            <w:shd w:val="clear" w:color="auto" w:fill="FFFFFF"/>
            <w:vAlign w:val="center"/>
          </w:tcPr>
          <w:p w:rsidR="00E74B04" w:rsidRPr="00990F24" w:rsidRDefault="00180CDA" w:rsidP="00E74B04">
            <w:pPr>
              <w:jc w:val="center"/>
              <w:rPr>
                <w:rFonts w:ascii="Arial" w:hAnsi="Arial" w:cs="Arial"/>
                <w:sz w:val="16"/>
                <w:szCs w:val="16"/>
              </w:rPr>
            </w:pPr>
            <w:r>
              <w:rPr>
                <w:rFonts w:ascii="Arial" w:hAnsi="Arial" w:cs="Arial"/>
                <w:sz w:val="16"/>
                <w:szCs w:val="16"/>
              </w:rPr>
              <w:t>1</w:t>
            </w:r>
          </w:p>
        </w:tc>
        <w:tc>
          <w:tcPr>
            <w:tcW w:w="833" w:type="dxa"/>
            <w:shd w:val="clear" w:color="auto" w:fill="FFFFFF"/>
            <w:vAlign w:val="center"/>
          </w:tcPr>
          <w:p w:rsidR="00E74B04" w:rsidRPr="00990F24" w:rsidRDefault="00180CDA" w:rsidP="00E74B04">
            <w:pPr>
              <w:jc w:val="center"/>
              <w:rPr>
                <w:rFonts w:ascii="Arial" w:hAnsi="Arial" w:cs="Arial"/>
                <w:sz w:val="16"/>
                <w:szCs w:val="16"/>
              </w:rPr>
            </w:pPr>
            <w:r>
              <w:rPr>
                <w:rFonts w:ascii="Arial" w:hAnsi="Arial" w:cs="Arial"/>
                <w:sz w:val="16"/>
                <w:szCs w:val="16"/>
              </w:rPr>
              <w:t>1</w:t>
            </w:r>
          </w:p>
        </w:tc>
        <w:tc>
          <w:tcPr>
            <w:tcW w:w="1271" w:type="dxa"/>
            <w:vMerge/>
            <w:shd w:val="clear" w:color="auto" w:fill="FFFFFF"/>
          </w:tcPr>
          <w:p w:rsidR="00E74B04" w:rsidRPr="00FC062C" w:rsidRDefault="00E74B04" w:rsidP="00E74B04">
            <w:pPr>
              <w:rPr>
                <w:rFonts w:ascii="Arial" w:hAnsi="Arial" w:cs="Arial"/>
                <w:b/>
                <w:sz w:val="16"/>
                <w:szCs w:val="16"/>
              </w:rPr>
            </w:pPr>
          </w:p>
        </w:tc>
        <w:tc>
          <w:tcPr>
            <w:tcW w:w="1358" w:type="dxa"/>
            <w:vMerge/>
            <w:shd w:val="clear" w:color="auto" w:fill="FFFFFF"/>
          </w:tcPr>
          <w:p w:rsidR="00E74B04" w:rsidRPr="00FC062C" w:rsidRDefault="00E74B04" w:rsidP="00E74B04">
            <w:pPr>
              <w:rPr>
                <w:rFonts w:ascii="Arial" w:hAnsi="Arial" w:cs="Arial"/>
                <w:b/>
                <w:sz w:val="16"/>
                <w:szCs w:val="16"/>
              </w:rPr>
            </w:pPr>
          </w:p>
        </w:tc>
      </w:tr>
      <w:tr w:rsidR="00E74B04" w:rsidRPr="00FC062C">
        <w:trPr>
          <w:trHeight w:val="357"/>
          <w:jc w:val="center"/>
        </w:trPr>
        <w:tc>
          <w:tcPr>
            <w:tcW w:w="4694" w:type="dxa"/>
            <w:gridSpan w:val="3"/>
            <w:shd w:val="clear" w:color="auto" w:fill="FFFFFF"/>
            <w:vAlign w:val="center"/>
          </w:tcPr>
          <w:p w:rsidR="00E74B04" w:rsidRPr="00FC062C" w:rsidRDefault="00E74B04" w:rsidP="00E74B04">
            <w:pPr>
              <w:rPr>
                <w:rFonts w:ascii="Arial" w:hAnsi="Arial" w:cs="Arial"/>
                <w:b/>
                <w:sz w:val="16"/>
                <w:szCs w:val="16"/>
              </w:rPr>
            </w:pPr>
            <w:r w:rsidRPr="00FC062C">
              <w:rPr>
                <w:rFonts w:ascii="Arial" w:hAnsi="Arial" w:cs="Arial"/>
                <w:b/>
                <w:sz w:val="16"/>
                <w:szCs w:val="16"/>
              </w:rPr>
              <w:t xml:space="preserve">Modalidad: </w:t>
            </w:r>
            <w:r w:rsidR="00180CDA" w:rsidRPr="00180CDA">
              <w:rPr>
                <w:rFonts w:ascii="Arial" w:hAnsi="Arial" w:cs="Arial"/>
                <w:color w:val="333333"/>
                <w:sz w:val="16"/>
                <w:szCs w:val="16"/>
                <w:shd w:val="clear" w:color="auto" w:fill="FFFFFF"/>
                <w:lang w:val="es-MX"/>
              </w:rPr>
              <w:t>Seminario Monográfico </w:t>
            </w:r>
          </w:p>
        </w:tc>
        <w:tc>
          <w:tcPr>
            <w:tcW w:w="4197" w:type="dxa"/>
            <w:gridSpan w:val="4"/>
            <w:shd w:val="clear" w:color="auto" w:fill="FFFFFF"/>
            <w:vAlign w:val="center"/>
          </w:tcPr>
          <w:p w:rsidR="00E74B04" w:rsidRPr="00FC062C" w:rsidRDefault="00E74B04" w:rsidP="00E74B04">
            <w:pPr>
              <w:rPr>
                <w:rFonts w:ascii="Arial" w:hAnsi="Arial" w:cs="Arial"/>
                <w:b/>
                <w:sz w:val="16"/>
                <w:szCs w:val="16"/>
              </w:rPr>
            </w:pPr>
            <w:r w:rsidRPr="00FC062C">
              <w:rPr>
                <w:rFonts w:ascii="Arial" w:hAnsi="Arial" w:cs="Arial"/>
                <w:b/>
                <w:sz w:val="16"/>
                <w:szCs w:val="16"/>
              </w:rPr>
              <w:t xml:space="preserve">Duración del programa: </w:t>
            </w:r>
            <w:r w:rsidRPr="00BC5860">
              <w:rPr>
                <w:rFonts w:ascii="Arial" w:hAnsi="Arial" w:cs="Arial"/>
                <w:sz w:val="16"/>
                <w:szCs w:val="16"/>
              </w:rPr>
              <w:t>Semestral</w:t>
            </w:r>
          </w:p>
        </w:tc>
      </w:tr>
    </w:tbl>
    <w:p w:rsidR="00E74B04" w:rsidRPr="00FC062C" w:rsidRDefault="00E74B04" w:rsidP="00E74B04">
      <w:pPr>
        <w:rPr>
          <w:rFonts w:ascii="Arial" w:hAnsi="Arial" w:cs="Arial"/>
          <w:sz w:val="16"/>
          <w:szCs w:val="16"/>
          <w:lang w:val="es-ES" w:eastAsia="es-ES"/>
        </w:rPr>
      </w:pPr>
    </w:p>
    <w:tbl>
      <w:tblPr>
        <w:tblW w:w="8882" w:type="dxa"/>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882"/>
      </w:tblGrid>
      <w:tr w:rsidR="00E74B04" w:rsidRPr="00AA0042">
        <w:trPr>
          <w:trHeight w:val="240"/>
          <w:jc w:val="center"/>
        </w:trPr>
        <w:tc>
          <w:tcPr>
            <w:tcW w:w="8882" w:type="dxa"/>
          </w:tcPr>
          <w:p w:rsidR="00E74B04" w:rsidRPr="000546D0" w:rsidRDefault="006D7663" w:rsidP="00E74B04">
            <w:pPr>
              <w:rPr>
                <w:rFonts w:ascii="Arial" w:hAnsi="Arial" w:cs="Arial"/>
                <w:b/>
                <w:bCs/>
                <w:sz w:val="16"/>
                <w:szCs w:val="16"/>
                <w:lang w:val="es-MX"/>
              </w:rPr>
            </w:pPr>
            <w:r>
              <w:rPr>
                <w:rFonts w:ascii="Arial" w:hAnsi="Arial" w:cs="Arial"/>
                <w:b/>
                <w:bCs/>
                <w:sz w:val="16"/>
                <w:szCs w:val="16"/>
                <w:lang w:val="es-MX"/>
              </w:rPr>
              <w:t xml:space="preserve">Seriación:       No ( </w:t>
            </w:r>
            <w:r w:rsidR="00E74B04">
              <w:rPr>
                <w:rFonts w:ascii="Arial" w:hAnsi="Arial" w:cs="Arial"/>
                <w:b/>
                <w:bCs/>
                <w:sz w:val="16"/>
                <w:szCs w:val="16"/>
                <w:lang w:val="es-MX"/>
              </w:rPr>
              <w:t xml:space="preserve"> )         Si ( </w:t>
            </w:r>
            <w:r w:rsidR="00E74B04" w:rsidRPr="000546D0">
              <w:rPr>
                <w:rFonts w:ascii="Arial" w:hAnsi="Arial" w:cs="Arial"/>
                <w:b/>
                <w:bCs/>
                <w:sz w:val="16"/>
                <w:szCs w:val="16"/>
                <w:lang w:val="es-MX"/>
              </w:rPr>
              <w:t xml:space="preserve"> )         Obligatoria (     )     </w:t>
            </w:r>
            <w:r w:rsidR="00180CDA">
              <w:rPr>
                <w:rFonts w:ascii="Arial" w:hAnsi="Arial" w:cs="Arial"/>
                <w:b/>
                <w:bCs/>
                <w:sz w:val="16"/>
                <w:szCs w:val="16"/>
                <w:lang w:val="es-MX"/>
              </w:rPr>
              <w:t xml:space="preserve"> Indicativa (</w:t>
            </w:r>
            <w:r w:rsidR="00E74B04" w:rsidRPr="000546D0">
              <w:rPr>
                <w:rFonts w:ascii="Arial" w:hAnsi="Arial" w:cs="Arial"/>
                <w:b/>
                <w:bCs/>
                <w:sz w:val="16"/>
                <w:szCs w:val="16"/>
                <w:lang w:val="es-MX"/>
              </w:rPr>
              <w:t xml:space="preserve"> </w:t>
            </w:r>
            <w:r w:rsidR="00180CDA">
              <w:rPr>
                <w:rFonts w:ascii="Arial" w:hAnsi="Arial" w:cs="Arial"/>
                <w:b/>
                <w:bCs/>
                <w:sz w:val="16"/>
                <w:szCs w:val="16"/>
                <w:lang w:val="es-MX"/>
              </w:rPr>
              <w:t>x</w:t>
            </w:r>
            <w:r w:rsidR="00E74B04" w:rsidRPr="000546D0">
              <w:rPr>
                <w:rFonts w:ascii="Arial" w:hAnsi="Arial" w:cs="Arial"/>
                <w:b/>
                <w:bCs/>
                <w:sz w:val="16"/>
                <w:szCs w:val="16"/>
                <w:lang w:val="es-MX"/>
              </w:rPr>
              <w:t>)</w:t>
            </w:r>
          </w:p>
          <w:p w:rsidR="00E74B04" w:rsidRPr="00FC062C" w:rsidRDefault="00E74B04" w:rsidP="00E74B04">
            <w:pPr>
              <w:rPr>
                <w:rFonts w:ascii="Arial" w:hAnsi="Arial" w:cs="Arial"/>
                <w:b/>
                <w:bCs/>
                <w:sz w:val="16"/>
                <w:szCs w:val="16"/>
                <w:lang w:val="es-ES" w:eastAsia="es-ES"/>
              </w:rPr>
            </w:pPr>
          </w:p>
          <w:p w:rsidR="00E74B04" w:rsidRPr="000546D0" w:rsidRDefault="00E74B04" w:rsidP="00E74B04">
            <w:pPr>
              <w:rPr>
                <w:rFonts w:ascii="Arial" w:hAnsi="Arial" w:cs="Arial"/>
                <w:b/>
                <w:sz w:val="16"/>
                <w:szCs w:val="16"/>
                <w:lang w:val="es-MX"/>
              </w:rPr>
            </w:pPr>
            <w:r w:rsidRPr="000546D0">
              <w:rPr>
                <w:rFonts w:ascii="Arial" w:hAnsi="Arial" w:cs="Arial"/>
                <w:b/>
                <w:sz w:val="16"/>
                <w:szCs w:val="16"/>
                <w:lang w:val="es-MX"/>
              </w:rPr>
              <w:t>Actividad académica subsecuente:</w:t>
            </w:r>
          </w:p>
          <w:p w:rsidR="00E74B04" w:rsidRPr="000546D0" w:rsidRDefault="00E74B04" w:rsidP="00E74B04">
            <w:pPr>
              <w:rPr>
                <w:rFonts w:ascii="Arial" w:hAnsi="Arial" w:cs="Arial"/>
                <w:b/>
                <w:sz w:val="16"/>
                <w:szCs w:val="16"/>
                <w:lang w:val="es-MX"/>
              </w:rPr>
            </w:pPr>
          </w:p>
          <w:p w:rsidR="00E74B04" w:rsidRPr="00FC062C" w:rsidRDefault="00E74B04" w:rsidP="00E74B04">
            <w:pPr>
              <w:rPr>
                <w:rFonts w:ascii="Arial" w:hAnsi="Arial" w:cs="Arial"/>
                <w:b/>
                <w:sz w:val="16"/>
                <w:szCs w:val="16"/>
                <w:lang w:val="es-ES" w:eastAsia="es-ES"/>
              </w:rPr>
            </w:pPr>
            <w:r w:rsidRPr="00B16DA6">
              <w:rPr>
                <w:rFonts w:ascii="Arial" w:hAnsi="Arial" w:cs="Arial"/>
                <w:b/>
                <w:sz w:val="16"/>
                <w:szCs w:val="16"/>
                <w:lang w:val="es-MX"/>
              </w:rPr>
              <w:t xml:space="preserve">Actividad académica antecedente: </w:t>
            </w:r>
          </w:p>
        </w:tc>
      </w:tr>
      <w:tr w:rsidR="00E74B04" w:rsidRPr="00AA0042">
        <w:trPr>
          <w:trHeight w:val="375"/>
          <w:jc w:val="center"/>
        </w:trPr>
        <w:tc>
          <w:tcPr>
            <w:tcW w:w="8882" w:type="dxa"/>
          </w:tcPr>
          <w:p w:rsidR="00E74B04" w:rsidRPr="00180CDA" w:rsidRDefault="00E74B04" w:rsidP="00E74B04">
            <w:pPr>
              <w:pStyle w:val="Textoindependiente"/>
              <w:spacing w:after="0"/>
              <w:jc w:val="both"/>
              <w:rPr>
                <w:rFonts w:ascii="Arial" w:hAnsi="Arial" w:cs="Arial"/>
                <w:b/>
                <w:sz w:val="20"/>
                <w:lang w:val="es-MX"/>
              </w:rPr>
            </w:pPr>
            <w:r w:rsidRPr="00180CDA">
              <w:rPr>
                <w:rFonts w:ascii="Arial" w:hAnsi="Arial" w:cs="Arial"/>
                <w:b/>
                <w:sz w:val="20"/>
                <w:lang w:val="es-MX"/>
              </w:rPr>
              <w:t xml:space="preserve">Objetivos generales: </w:t>
            </w:r>
          </w:p>
          <w:p w:rsidR="0010144C" w:rsidRPr="00180CDA" w:rsidRDefault="0010144C" w:rsidP="0010144C">
            <w:pPr>
              <w:widowControl w:val="0"/>
              <w:rPr>
                <w:rFonts w:ascii="Arial" w:hAnsi="Arial" w:cs="Arial"/>
                <w:sz w:val="20"/>
                <w:lang w:val="es-MX"/>
              </w:rPr>
            </w:pPr>
            <w:r w:rsidRPr="00180CDA">
              <w:rPr>
                <w:rFonts w:ascii="Arial" w:hAnsi="Arial" w:cs="Arial"/>
                <w:sz w:val="20"/>
                <w:lang w:val="es-MX"/>
              </w:rPr>
              <w:t xml:space="preserve">Se trata de dejar a los estudiantes el conocimiento del lugar que ocupa el tiempo, las fiestas y el espacio en la cultura náhuatl a través de toda la terminología náhuatl en relación con esos temas, la expresión pictográfica de ellos en un amplio conjunto de códices, y de entender el funcionamiento preciso y el papel de los calendarios y de las diversas cuentas de tiempo y finalmente de entender porque existen muchos puntos de interrogación relativos al tiempo y su cuenta. </w:t>
            </w:r>
          </w:p>
          <w:p w:rsidR="0010144C" w:rsidRPr="00180CDA" w:rsidRDefault="0010144C" w:rsidP="0010144C">
            <w:pPr>
              <w:rPr>
                <w:rFonts w:ascii="Arial" w:hAnsi="Arial" w:cs="Arial"/>
                <w:sz w:val="20"/>
                <w:lang w:val="es-ES"/>
              </w:rPr>
            </w:pPr>
            <w:r w:rsidRPr="00180CDA">
              <w:rPr>
                <w:rFonts w:ascii="Arial" w:hAnsi="Arial" w:cs="Arial"/>
                <w:sz w:val="20"/>
                <w:lang w:val="es-MX"/>
              </w:rPr>
              <w:t>Se trata de proponer a los estudiantes una enseñanza sobre los diversos aspectos que involucran el tiempo y el espacio en la sociedad náhuatl del valle de México al inicio del siglo XVI, utilizando en primer lugar toda la información que puedan proponer la escritura pictográfica o figurativa y la lengua náhuatl. Además de esas fuentes primordiales se dará a conocer las fuentes en español y los trabajos de los investigadores desde el siglo XVII hasta la fecha.</w:t>
            </w:r>
          </w:p>
          <w:p w:rsidR="00E74B04" w:rsidRPr="00180CDA" w:rsidRDefault="00E74B04" w:rsidP="009B0B95">
            <w:pPr>
              <w:widowControl w:val="0"/>
              <w:rPr>
                <w:rFonts w:ascii="Arial" w:hAnsi="Arial" w:cs="Arial"/>
                <w:b/>
                <w:color w:val="FF0000"/>
                <w:sz w:val="20"/>
                <w:lang w:val="es-ES"/>
              </w:rPr>
            </w:pPr>
          </w:p>
        </w:tc>
      </w:tr>
      <w:tr w:rsidR="00E74B04" w:rsidRPr="00AA0042">
        <w:trPr>
          <w:trHeight w:val="948"/>
          <w:jc w:val="center"/>
        </w:trPr>
        <w:tc>
          <w:tcPr>
            <w:tcW w:w="8882" w:type="dxa"/>
          </w:tcPr>
          <w:p w:rsidR="00E74B04" w:rsidRPr="00180CDA" w:rsidRDefault="00E74B04" w:rsidP="00E74B04">
            <w:pPr>
              <w:pStyle w:val="Textoindependiente"/>
              <w:spacing w:after="0"/>
              <w:jc w:val="both"/>
              <w:rPr>
                <w:rFonts w:ascii="Arial" w:hAnsi="Arial" w:cs="Arial"/>
                <w:sz w:val="20"/>
                <w:lang w:val="es-MX"/>
              </w:rPr>
            </w:pPr>
            <w:r w:rsidRPr="00180CDA">
              <w:rPr>
                <w:rFonts w:ascii="Arial" w:hAnsi="Arial" w:cs="Arial"/>
                <w:b/>
                <w:sz w:val="20"/>
                <w:lang w:val="es-MX"/>
              </w:rPr>
              <w:t>Objetivos específicos:</w:t>
            </w:r>
            <w:r w:rsidRPr="00180CDA">
              <w:rPr>
                <w:rFonts w:ascii="Arial" w:hAnsi="Arial" w:cs="Arial"/>
                <w:sz w:val="20"/>
                <w:lang w:val="es-MX"/>
              </w:rPr>
              <w:t xml:space="preserve"> </w:t>
            </w:r>
          </w:p>
          <w:p w:rsidR="009B59CF" w:rsidRPr="00180CDA" w:rsidRDefault="009B59CF" w:rsidP="009B59CF">
            <w:pPr>
              <w:widowControl w:val="0"/>
              <w:rPr>
                <w:rFonts w:ascii="Arial" w:hAnsi="Arial" w:cs="Arial"/>
                <w:sz w:val="20"/>
                <w:lang w:val="es-MX"/>
              </w:rPr>
            </w:pPr>
            <w:r w:rsidRPr="00180CDA">
              <w:rPr>
                <w:rFonts w:ascii="Arial" w:hAnsi="Arial" w:cs="Arial"/>
                <w:sz w:val="20"/>
                <w:lang w:val="es-MX"/>
              </w:rPr>
              <w:t>Dar a conocer la terminología náhuatl de</w:t>
            </w:r>
            <w:r w:rsidR="0010144C" w:rsidRPr="00180CDA">
              <w:rPr>
                <w:rFonts w:ascii="Arial" w:hAnsi="Arial" w:cs="Arial"/>
                <w:sz w:val="20"/>
                <w:lang w:val="es-MX"/>
              </w:rPr>
              <w:t xml:space="preserve"> los</w:t>
            </w:r>
            <w:r w:rsidRPr="00180CDA">
              <w:rPr>
                <w:rFonts w:ascii="Arial" w:hAnsi="Arial" w:cs="Arial"/>
                <w:sz w:val="20"/>
                <w:lang w:val="es-MX"/>
              </w:rPr>
              <w:t xml:space="preserve"> tema</w:t>
            </w:r>
            <w:r w:rsidR="0010144C" w:rsidRPr="00180CDA">
              <w:rPr>
                <w:rFonts w:ascii="Arial" w:hAnsi="Arial" w:cs="Arial"/>
                <w:sz w:val="20"/>
                <w:lang w:val="es-MX"/>
              </w:rPr>
              <w:t>s en los documentos alfabéticos</w:t>
            </w:r>
          </w:p>
          <w:p w:rsidR="009B59CF" w:rsidRPr="00180CDA" w:rsidRDefault="009B59CF" w:rsidP="009B59CF">
            <w:pPr>
              <w:widowControl w:val="0"/>
              <w:rPr>
                <w:rFonts w:ascii="Arial" w:hAnsi="Arial" w:cs="Arial"/>
                <w:sz w:val="20"/>
                <w:lang w:val="es-MX"/>
              </w:rPr>
            </w:pPr>
            <w:r w:rsidRPr="00180CDA">
              <w:rPr>
                <w:rFonts w:ascii="Arial" w:hAnsi="Arial" w:cs="Arial"/>
                <w:sz w:val="20"/>
                <w:lang w:val="es-MX"/>
              </w:rPr>
              <w:t>Dar a conocer su expresión grafica en los códices o esculturas</w:t>
            </w:r>
          </w:p>
          <w:p w:rsidR="00E74B04" w:rsidRPr="00180CDA" w:rsidRDefault="009B59CF" w:rsidP="009B0B95">
            <w:pPr>
              <w:widowControl w:val="0"/>
              <w:rPr>
                <w:rFonts w:ascii="Arial" w:hAnsi="Arial" w:cs="Arial"/>
                <w:sz w:val="20"/>
                <w:lang w:val="es-MX"/>
              </w:rPr>
            </w:pPr>
            <w:r w:rsidRPr="00180CDA">
              <w:rPr>
                <w:rFonts w:ascii="Arial" w:hAnsi="Arial" w:cs="Arial"/>
                <w:sz w:val="20"/>
                <w:lang w:val="es-MX"/>
              </w:rPr>
              <w:t>Dar a conocer el funcionamiento del sistema calendárico en particular con la ayuda de un programa informático, llamado Tonalpohua, especialmente creado para facilitar el entendimiento de los diferentes ciclos que intervienen en las varias cuentas del tiempo.</w:t>
            </w:r>
          </w:p>
          <w:p w:rsidR="0010144C" w:rsidRPr="00180CDA" w:rsidRDefault="0010144C" w:rsidP="0010144C">
            <w:pPr>
              <w:widowControl w:val="0"/>
              <w:rPr>
                <w:rFonts w:ascii="Arial" w:hAnsi="Arial" w:cs="Arial"/>
                <w:b/>
                <w:color w:val="FF0000"/>
                <w:sz w:val="20"/>
                <w:lang w:val="es-MX"/>
              </w:rPr>
            </w:pPr>
            <w:r w:rsidRPr="00180CDA">
              <w:rPr>
                <w:rFonts w:ascii="Arial" w:hAnsi="Arial" w:cs="Arial"/>
                <w:sz w:val="20"/>
                <w:lang w:val="es-MX"/>
              </w:rPr>
              <w:t>Dar a conocer el papel social fundamental de las fiestas más allá de las veintenas</w:t>
            </w:r>
          </w:p>
        </w:tc>
      </w:tr>
    </w:tbl>
    <w:p w:rsidR="00E74B04" w:rsidRDefault="00E74B04" w:rsidP="00E74B04">
      <w:pPr>
        <w:rPr>
          <w:rFonts w:ascii="Arial" w:hAnsi="Arial" w:cs="Arial"/>
          <w:sz w:val="16"/>
          <w:szCs w:val="16"/>
          <w:lang w:val="es-ES" w:eastAsia="es-ES"/>
        </w:rPr>
      </w:pPr>
    </w:p>
    <w:tbl>
      <w:tblPr>
        <w:tblW w:w="864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5580"/>
        <w:gridCol w:w="1080"/>
        <w:gridCol w:w="9"/>
        <w:gridCol w:w="1071"/>
      </w:tblGrid>
      <w:tr w:rsidR="00E74B04" w:rsidRPr="00F3659A" w:rsidTr="00E74B04">
        <w:trPr>
          <w:trHeight w:val="255"/>
          <w:jc w:val="center"/>
        </w:trPr>
        <w:tc>
          <w:tcPr>
            <w:tcW w:w="8640" w:type="dxa"/>
            <w:gridSpan w:val="5"/>
          </w:tcPr>
          <w:p w:rsidR="00E74B04" w:rsidRPr="00F3659A" w:rsidRDefault="00E74B04" w:rsidP="00E74B04">
            <w:pPr>
              <w:jc w:val="center"/>
              <w:rPr>
                <w:rFonts w:ascii="Arial Narrow" w:hAnsi="Arial Narrow" w:cs="Arial"/>
                <w:b/>
                <w:sz w:val="20"/>
              </w:rPr>
            </w:pPr>
            <w:r w:rsidRPr="00F3659A">
              <w:rPr>
                <w:rFonts w:ascii="Arial Narrow" w:hAnsi="Arial Narrow" w:cs="Arial"/>
                <w:b/>
                <w:sz w:val="20"/>
              </w:rPr>
              <w:t>Índice temático</w:t>
            </w:r>
          </w:p>
        </w:tc>
      </w:tr>
      <w:tr w:rsidR="00E74B04" w:rsidRPr="00F3659A" w:rsidTr="00E74B04">
        <w:trPr>
          <w:trHeight w:val="288"/>
          <w:jc w:val="center"/>
        </w:trPr>
        <w:tc>
          <w:tcPr>
            <w:tcW w:w="900" w:type="dxa"/>
            <w:vMerge w:val="restart"/>
            <w:vAlign w:val="center"/>
          </w:tcPr>
          <w:p w:rsidR="00E74B04" w:rsidRPr="00F3659A" w:rsidRDefault="00E74B04" w:rsidP="00E74B04">
            <w:pPr>
              <w:jc w:val="center"/>
              <w:rPr>
                <w:rFonts w:ascii="Arial Narrow" w:hAnsi="Arial Narrow" w:cs="Arial"/>
                <w:b/>
                <w:sz w:val="20"/>
              </w:rPr>
            </w:pPr>
            <w:r w:rsidRPr="00F3659A">
              <w:rPr>
                <w:rFonts w:ascii="Arial Narrow" w:hAnsi="Arial Narrow" w:cs="Arial"/>
                <w:b/>
                <w:sz w:val="20"/>
              </w:rPr>
              <w:t>Unidad</w:t>
            </w:r>
          </w:p>
        </w:tc>
        <w:tc>
          <w:tcPr>
            <w:tcW w:w="5580" w:type="dxa"/>
            <w:vMerge w:val="restart"/>
            <w:vAlign w:val="center"/>
          </w:tcPr>
          <w:p w:rsidR="00E74B04" w:rsidRPr="00F3659A" w:rsidRDefault="00E74B04" w:rsidP="00E74B04">
            <w:pPr>
              <w:jc w:val="center"/>
              <w:rPr>
                <w:rFonts w:ascii="Arial Narrow" w:hAnsi="Arial Narrow" w:cs="Arial"/>
                <w:b/>
                <w:sz w:val="20"/>
              </w:rPr>
            </w:pPr>
            <w:r w:rsidRPr="00F3659A">
              <w:rPr>
                <w:rFonts w:ascii="Arial Narrow" w:hAnsi="Arial Narrow" w:cs="Arial"/>
                <w:b/>
                <w:sz w:val="20"/>
              </w:rPr>
              <w:t xml:space="preserve">Tema </w:t>
            </w:r>
          </w:p>
        </w:tc>
        <w:tc>
          <w:tcPr>
            <w:tcW w:w="2160" w:type="dxa"/>
            <w:gridSpan w:val="3"/>
            <w:vAlign w:val="center"/>
          </w:tcPr>
          <w:p w:rsidR="00E74B04" w:rsidRPr="00F3659A" w:rsidRDefault="00E74B04" w:rsidP="00E74B04">
            <w:pPr>
              <w:jc w:val="center"/>
              <w:rPr>
                <w:rFonts w:ascii="Arial Narrow" w:hAnsi="Arial Narrow" w:cs="Arial"/>
                <w:b/>
                <w:sz w:val="20"/>
              </w:rPr>
            </w:pPr>
            <w:r w:rsidRPr="00F3659A">
              <w:rPr>
                <w:rFonts w:ascii="Arial Narrow" w:hAnsi="Arial Narrow" w:cs="Arial"/>
                <w:b/>
                <w:sz w:val="20"/>
              </w:rPr>
              <w:t>Horas</w:t>
            </w:r>
          </w:p>
        </w:tc>
      </w:tr>
      <w:tr w:rsidR="00E74B04" w:rsidRPr="00F3659A" w:rsidTr="00E74B04">
        <w:trPr>
          <w:trHeight w:val="162"/>
          <w:jc w:val="center"/>
        </w:trPr>
        <w:tc>
          <w:tcPr>
            <w:tcW w:w="900" w:type="dxa"/>
            <w:vMerge/>
            <w:vAlign w:val="center"/>
          </w:tcPr>
          <w:p w:rsidR="00E74B04" w:rsidRPr="00F3659A" w:rsidRDefault="00E74B04" w:rsidP="00E74B04">
            <w:pPr>
              <w:jc w:val="center"/>
              <w:rPr>
                <w:rFonts w:ascii="Arial Narrow" w:hAnsi="Arial Narrow" w:cs="Arial"/>
                <w:b/>
                <w:sz w:val="20"/>
              </w:rPr>
            </w:pPr>
          </w:p>
        </w:tc>
        <w:tc>
          <w:tcPr>
            <w:tcW w:w="5580" w:type="dxa"/>
            <w:vMerge/>
            <w:vAlign w:val="center"/>
          </w:tcPr>
          <w:p w:rsidR="00E74B04" w:rsidRPr="00F3659A" w:rsidRDefault="00E74B04" w:rsidP="00E74B04">
            <w:pPr>
              <w:jc w:val="center"/>
              <w:rPr>
                <w:rFonts w:ascii="Arial Narrow" w:hAnsi="Arial Narrow" w:cs="Arial"/>
                <w:b/>
                <w:sz w:val="20"/>
              </w:rPr>
            </w:pPr>
          </w:p>
        </w:tc>
        <w:tc>
          <w:tcPr>
            <w:tcW w:w="1089" w:type="dxa"/>
            <w:gridSpan w:val="2"/>
            <w:vAlign w:val="center"/>
          </w:tcPr>
          <w:p w:rsidR="00E74B04" w:rsidRPr="00F3659A" w:rsidRDefault="00E74B04" w:rsidP="00E74B04">
            <w:pPr>
              <w:jc w:val="center"/>
              <w:rPr>
                <w:rFonts w:ascii="Arial Narrow" w:hAnsi="Arial Narrow" w:cs="Arial"/>
                <w:b/>
                <w:sz w:val="20"/>
              </w:rPr>
            </w:pPr>
            <w:r w:rsidRPr="00F3659A">
              <w:rPr>
                <w:rFonts w:ascii="Arial Narrow" w:hAnsi="Arial Narrow" w:cs="Arial"/>
                <w:b/>
                <w:sz w:val="20"/>
              </w:rPr>
              <w:t>Teóricas</w:t>
            </w:r>
          </w:p>
        </w:tc>
        <w:tc>
          <w:tcPr>
            <w:tcW w:w="1071" w:type="dxa"/>
            <w:vAlign w:val="center"/>
          </w:tcPr>
          <w:p w:rsidR="00E74B04" w:rsidRPr="00F3659A" w:rsidRDefault="00E74B04" w:rsidP="00E74B04">
            <w:pPr>
              <w:jc w:val="center"/>
              <w:rPr>
                <w:rFonts w:ascii="Arial Narrow" w:hAnsi="Arial Narrow" w:cs="Arial"/>
                <w:b/>
                <w:sz w:val="20"/>
              </w:rPr>
            </w:pPr>
            <w:r w:rsidRPr="00F3659A">
              <w:rPr>
                <w:rFonts w:ascii="Arial Narrow" w:hAnsi="Arial Narrow" w:cs="Arial"/>
                <w:b/>
                <w:sz w:val="20"/>
              </w:rPr>
              <w:t>Prácticas</w:t>
            </w:r>
          </w:p>
        </w:tc>
      </w:tr>
      <w:tr w:rsidR="00E74B04" w:rsidRPr="009B59CF" w:rsidTr="00E74B04">
        <w:trPr>
          <w:trHeight w:val="138"/>
          <w:jc w:val="center"/>
        </w:trPr>
        <w:tc>
          <w:tcPr>
            <w:tcW w:w="900" w:type="dxa"/>
            <w:vAlign w:val="center"/>
          </w:tcPr>
          <w:p w:rsidR="00E74B04" w:rsidRPr="00F3659A" w:rsidRDefault="00E74B04" w:rsidP="00E74B04">
            <w:pPr>
              <w:jc w:val="center"/>
              <w:rPr>
                <w:rFonts w:ascii="Arial Narrow" w:hAnsi="Arial Narrow" w:cs="Arial"/>
                <w:b/>
                <w:sz w:val="20"/>
              </w:rPr>
            </w:pPr>
          </w:p>
        </w:tc>
        <w:tc>
          <w:tcPr>
            <w:tcW w:w="5580" w:type="dxa"/>
          </w:tcPr>
          <w:p w:rsidR="00E74B04" w:rsidRPr="009B59CF" w:rsidRDefault="009B59CF" w:rsidP="00E74B04">
            <w:pPr>
              <w:jc w:val="both"/>
              <w:rPr>
                <w:rFonts w:ascii="Arial Narrow" w:hAnsi="Arial Narrow"/>
                <w:b/>
                <w:color w:val="FF0000"/>
                <w:sz w:val="20"/>
                <w:lang w:val="es-MX"/>
              </w:rPr>
            </w:pPr>
            <w:bookmarkStart w:id="0" w:name="_Toc253486642"/>
            <w:bookmarkStart w:id="1" w:name="_Toc253758999"/>
            <w:r w:rsidRPr="00F72267">
              <w:rPr>
                <w:lang w:val="es-MX"/>
              </w:rPr>
              <w:t>El tiempo</w:t>
            </w:r>
            <w:r w:rsidR="0010144C">
              <w:rPr>
                <w:lang w:val="es-MX"/>
              </w:rPr>
              <w:t xml:space="preserve"> y el espacio</w:t>
            </w:r>
            <w:r w:rsidRPr="00F72267">
              <w:rPr>
                <w:lang w:val="es-MX"/>
              </w:rPr>
              <w:t xml:space="preserve"> entre los nahuas del siglo XVI</w:t>
            </w:r>
            <w:bookmarkEnd w:id="0"/>
            <w:bookmarkEnd w:id="1"/>
          </w:p>
        </w:tc>
        <w:tc>
          <w:tcPr>
            <w:tcW w:w="1080" w:type="dxa"/>
            <w:vAlign w:val="center"/>
          </w:tcPr>
          <w:p w:rsidR="00E74B04" w:rsidRPr="009B59CF" w:rsidRDefault="009B59CF" w:rsidP="00E74B04">
            <w:pPr>
              <w:jc w:val="center"/>
              <w:rPr>
                <w:rFonts w:ascii="Arial Narrow" w:hAnsi="Arial Narrow" w:cs="Arial"/>
                <w:sz w:val="20"/>
                <w:lang w:val="es-MX"/>
              </w:rPr>
            </w:pPr>
            <w:r>
              <w:rPr>
                <w:rFonts w:ascii="Arial Narrow" w:hAnsi="Arial Narrow" w:cs="Arial"/>
                <w:sz w:val="20"/>
                <w:lang w:val="es-MX"/>
              </w:rPr>
              <w:t>32</w:t>
            </w:r>
          </w:p>
        </w:tc>
        <w:tc>
          <w:tcPr>
            <w:tcW w:w="1080" w:type="dxa"/>
            <w:gridSpan w:val="2"/>
            <w:vAlign w:val="center"/>
          </w:tcPr>
          <w:p w:rsidR="00E74B04" w:rsidRPr="009B59CF" w:rsidRDefault="00E74B04" w:rsidP="00E74B04">
            <w:pPr>
              <w:jc w:val="center"/>
              <w:rPr>
                <w:rFonts w:ascii="Arial Narrow" w:hAnsi="Arial Narrow" w:cs="Arial"/>
                <w:sz w:val="20"/>
                <w:lang w:val="es-MX"/>
              </w:rPr>
            </w:pPr>
          </w:p>
        </w:tc>
      </w:tr>
      <w:tr w:rsidR="00E74B04" w:rsidRPr="00F3659A" w:rsidTr="00E74B04">
        <w:trPr>
          <w:trHeight w:val="138"/>
          <w:jc w:val="center"/>
        </w:trPr>
        <w:tc>
          <w:tcPr>
            <w:tcW w:w="6480" w:type="dxa"/>
            <w:gridSpan w:val="2"/>
            <w:tcBorders>
              <w:top w:val="single" w:sz="4" w:space="0" w:color="auto"/>
              <w:left w:val="single" w:sz="4" w:space="0" w:color="auto"/>
              <w:bottom w:val="single" w:sz="4" w:space="0" w:color="auto"/>
              <w:right w:val="single" w:sz="4" w:space="0" w:color="auto"/>
            </w:tcBorders>
            <w:vAlign w:val="center"/>
          </w:tcPr>
          <w:p w:rsidR="00E74B04" w:rsidRPr="00F3659A" w:rsidRDefault="00E74B04" w:rsidP="00E74B04">
            <w:pPr>
              <w:jc w:val="right"/>
              <w:rPr>
                <w:rFonts w:ascii="Arial Narrow" w:hAnsi="Arial Narrow" w:cs="Arial"/>
                <w:b/>
                <w:sz w:val="20"/>
              </w:rPr>
            </w:pPr>
            <w:r w:rsidRPr="00F3659A">
              <w:rPr>
                <w:rFonts w:ascii="Arial Narrow" w:hAnsi="Arial Narrow" w:cs="Arial"/>
                <w:b/>
                <w:sz w:val="20"/>
              </w:rPr>
              <w:t>Total de horas:</w:t>
            </w:r>
          </w:p>
        </w:tc>
        <w:tc>
          <w:tcPr>
            <w:tcW w:w="1080" w:type="dxa"/>
            <w:tcBorders>
              <w:top w:val="single" w:sz="4" w:space="0" w:color="auto"/>
              <w:left w:val="single" w:sz="4" w:space="0" w:color="auto"/>
              <w:bottom w:val="single" w:sz="4" w:space="0" w:color="auto"/>
              <w:right w:val="single" w:sz="4" w:space="0" w:color="auto"/>
            </w:tcBorders>
            <w:vAlign w:val="center"/>
          </w:tcPr>
          <w:p w:rsidR="00E74B04" w:rsidRPr="00F3659A" w:rsidRDefault="00E74B04" w:rsidP="00E74B04">
            <w:pPr>
              <w:jc w:val="center"/>
              <w:rPr>
                <w:rFonts w:ascii="Arial Narrow" w:hAnsi="Arial Narrow" w:cs="Arial"/>
                <w:b/>
                <w:sz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74B04" w:rsidRPr="00F3659A" w:rsidRDefault="00E74B04" w:rsidP="006A46D8">
            <w:pPr>
              <w:rPr>
                <w:rFonts w:ascii="Arial Narrow" w:hAnsi="Arial Narrow" w:cs="Arial"/>
                <w:b/>
                <w:sz w:val="20"/>
              </w:rPr>
            </w:pPr>
          </w:p>
        </w:tc>
      </w:tr>
      <w:tr w:rsidR="00E74B04" w:rsidRPr="00F3659A" w:rsidTr="00E74B04">
        <w:trPr>
          <w:trHeight w:val="138"/>
          <w:jc w:val="center"/>
        </w:trPr>
        <w:tc>
          <w:tcPr>
            <w:tcW w:w="6480" w:type="dxa"/>
            <w:gridSpan w:val="2"/>
            <w:tcBorders>
              <w:top w:val="single" w:sz="4" w:space="0" w:color="auto"/>
              <w:left w:val="single" w:sz="4" w:space="0" w:color="auto"/>
              <w:bottom w:val="single" w:sz="4" w:space="0" w:color="auto"/>
              <w:right w:val="single" w:sz="4" w:space="0" w:color="auto"/>
            </w:tcBorders>
            <w:vAlign w:val="center"/>
          </w:tcPr>
          <w:p w:rsidR="00E74B04" w:rsidRPr="00F3659A" w:rsidRDefault="00E74B04" w:rsidP="00E74B04">
            <w:pPr>
              <w:jc w:val="right"/>
              <w:rPr>
                <w:rFonts w:ascii="Arial Narrow" w:hAnsi="Arial Narrow" w:cs="Arial"/>
                <w:b/>
                <w:sz w:val="20"/>
              </w:rPr>
            </w:pPr>
            <w:r w:rsidRPr="00F3659A">
              <w:rPr>
                <w:rFonts w:ascii="Arial Narrow" w:hAnsi="Arial Narrow" w:cs="Arial"/>
                <w:b/>
                <w:sz w:val="20"/>
              </w:rPr>
              <w:t>Suma total de horas:</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E74B04" w:rsidRPr="00F3659A" w:rsidRDefault="00593255" w:rsidP="00E74B04">
            <w:pPr>
              <w:jc w:val="center"/>
              <w:rPr>
                <w:rFonts w:ascii="Arial Narrow" w:hAnsi="Arial Narrow" w:cs="Arial"/>
                <w:b/>
                <w:sz w:val="20"/>
              </w:rPr>
            </w:pPr>
            <w:r>
              <w:rPr>
                <w:rFonts w:ascii="Arial Narrow" w:hAnsi="Arial Narrow" w:cs="Arial"/>
                <w:b/>
                <w:sz w:val="20"/>
              </w:rPr>
              <w:t>32</w:t>
            </w:r>
          </w:p>
        </w:tc>
      </w:tr>
    </w:tbl>
    <w:p w:rsidR="00B04BB9" w:rsidRDefault="00B04BB9" w:rsidP="00E74B04">
      <w:pPr>
        <w:rPr>
          <w:rFonts w:ascii="Arial" w:hAnsi="Arial" w:cs="Arial"/>
          <w:sz w:val="16"/>
          <w:szCs w:val="16"/>
          <w:lang w:val="es-ES" w:eastAsia="es-ES"/>
        </w:rPr>
      </w:pPr>
    </w:p>
    <w:p w:rsidR="00B04BB9" w:rsidRDefault="00B04BB9" w:rsidP="00E74B04">
      <w:pPr>
        <w:rPr>
          <w:rFonts w:ascii="Arial" w:hAnsi="Arial" w:cs="Arial"/>
          <w:sz w:val="16"/>
          <w:szCs w:val="16"/>
          <w:lang w:val="es-ES" w:eastAsia="es-ES"/>
        </w:rPr>
      </w:pPr>
    </w:p>
    <w:p w:rsidR="00E74B04" w:rsidRDefault="00E74B04" w:rsidP="00E74B04">
      <w:pPr>
        <w:rPr>
          <w:rFonts w:ascii="Arial" w:hAnsi="Arial" w:cs="Arial"/>
          <w:sz w:val="16"/>
          <w:szCs w:val="16"/>
          <w:lang w:val="es-ES" w:eastAsia="es-ES"/>
        </w:rPr>
      </w:pP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9"/>
        <w:gridCol w:w="7662"/>
      </w:tblGrid>
      <w:tr w:rsidR="00E74B04" w:rsidRPr="00F3659A" w:rsidTr="00E74B04">
        <w:trPr>
          <w:cantSplit/>
          <w:trHeight w:val="336"/>
          <w:jc w:val="center"/>
        </w:trPr>
        <w:tc>
          <w:tcPr>
            <w:tcW w:w="8711" w:type="dxa"/>
            <w:gridSpan w:val="2"/>
          </w:tcPr>
          <w:p w:rsidR="00E74B04" w:rsidRPr="00F3659A" w:rsidRDefault="00E74B04" w:rsidP="00E74B04">
            <w:pPr>
              <w:spacing w:after="40"/>
              <w:rPr>
                <w:rFonts w:ascii="Arial Narrow" w:hAnsi="Arial Narrow" w:cs="Arial"/>
                <w:b/>
                <w:bCs/>
                <w:sz w:val="20"/>
              </w:rPr>
            </w:pPr>
            <w:r w:rsidRPr="00F3659A">
              <w:rPr>
                <w:rFonts w:ascii="Arial Narrow" w:hAnsi="Arial Narrow" w:cs="Arial"/>
                <w:b/>
                <w:bCs/>
                <w:sz w:val="20"/>
              </w:rPr>
              <w:t>Contenido Temático</w:t>
            </w:r>
          </w:p>
        </w:tc>
      </w:tr>
      <w:tr w:rsidR="00E74B04" w:rsidRPr="00F3659A" w:rsidTr="00E74B04">
        <w:trPr>
          <w:cantSplit/>
          <w:trHeight w:val="336"/>
          <w:jc w:val="center"/>
        </w:trPr>
        <w:tc>
          <w:tcPr>
            <w:tcW w:w="1049" w:type="dxa"/>
          </w:tcPr>
          <w:p w:rsidR="00E74B04" w:rsidRPr="00F3659A" w:rsidRDefault="00E74B04" w:rsidP="00E74B04">
            <w:pPr>
              <w:spacing w:after="40"/>
              <w:jc w:val="center"/>
              <w:rPr>
                <w:rFonts w:ascii="Arial Narrow" w:hAnsi="Arial Narrow" w:cs="Arial"/>
                <w:b/>
                <w:bCs/>
                <w:sz w:val="20"/>
              </w:rPr>
            </w:pPr>
            <w:r w:rsidRPr="00F3659A">
              <w:rPr>
                <w:rFonts w:ascii="Arial Narrow" w:hAnsi="Arial Narrow" w:cs="Arial"/>
                <w:b/>
                <w:bCs/>
                <w:sz w:val="20"/>
              </w:rPr>
              <w:t>Unidad</w:t>
            </w:r>
          </w:p>
        </w:tc>
        <w:tc>
          <w:tcPr>
            <w:tcW w:w="7662" w:type="dxa"/>
          </w:tcPr>
          <w:p w:rsidR="00E74B04" w:rsidRPr="00F3659A" w:rsidRDefault="00E74B04" w:rsidP="00E74B04">
            <w:pPr>
              <w:spacing w:after="40"/>
              <w:jc w:val="center"/>
              <w:rPr>
                <w:rFonts w:ascii="Arial Narrow" w:hAnsi="Arial Narrow" w:cs="Arial"/>
                <w:b/>
                <w:bCs/>
                <w:sz w:val="20"/>
              </w:rPr>
            </w:pPr>
            <w:r w:rsidRPr="00F3659A">
              <w:rPr>
                <w:rFonts w:ascii="Arial Narrow" w:hAnsi="Arial Narrow" w:cs="Arial"/>
                <w:b/>
                <w:bCs/>
                <w:sz w:val="20"/>
              </w:rPr>
              <w:t>Tema y subtemas</w:t>
            </w:r>
          </w:p>
        </w:tc>
      </w:tr>
      <w:tr w:rsidR="00E74B04" w:rsidRPr="00AA0042" w:rsidTr="00E74B04">
        <w:trPr>
          <w:trHeight w:val="334"/>
          <w:jc w:val="center"/>
        </w:trPr>
        <w:tc>
          <w:tcPr>
            <w:tcW w:w="1049" w:type="dxa"/>
          </w:tcPr>
          <w:p w:rsidR="00E74B04" w:rsidRPr="00180CDA" w:rsidRDefault="00E74B04" w:rsidP="00E74B04">
            <w:pPr>
              <w:spacing w:after="40"/>
              <w:jc w:val="center"/>
              <w:rPr>
                <w:rFonts w:ascii="Arial" w:hAnsi="Arial" w:cs="Arial"/>
                <w:sz w:val="20"/>
              </w:rPr>
            </w:pPr>
            <w:r w:rsidRPr="00180CDA">
              <w:rPr>
                <w:rFonts w:ascii="Arial" w:hAnsi="Arial" w:cs="Arial"/>
                <w:sz w:val="20"/>
              </w:rPr>
              <w:lastRenderedPageBreak/>
              <w:t>1</w:t>
            </w:r>
          </w:p>
        </w:tc>
        <w:tc>
          <w:tcPr>
            <w:tcW w:w="7662" w:type="dxa"/>
          </w:tcPr>
          <w:p w:rsidR="00E74B04" w:rsidRPr="00180CDA" w:rsidRDefault="009B59CF" w:rsidP="00E74B04">
            <w:pPr>
              <w:spacing w:after="40"/>
              <w:jc w:val="both"/>
              <w:rPr>
                <w:rFonts w:ascii="Arial" w:hAnsi="Arial" w:cs="Arial"/>
                <w:color w:val="FF0000"/>
                <w:sz w:val="20"/>
                <w:lang w:val="es-MX"/>
              </w:rPr>
            </w:pPr>
            <w:r w:rsidRPr="00180CDA">
              <w:rPr>
                <w:rFonts w:ascii="Arial" w:hAnsi="Arial" w:cs="Arial"/>
                <w:sz w:val="20"/>
                <w:lang w:val="es-MX"/>
              </w:rPr>
              <w:t xml:space="preserve">El tiempo </w:t>
            </w:r>
            <w:r w:rsidR="0010144C" w:rsidRPr="00180CDA">
              <w:rPr>
                <w:rFonts w:ascii="Arial" w:hAnsi="Arial" w:cs="Arial"/>
                <w:sz w:val="20"/>
                <w:lang w:val="es-MX"/>
              </w:rPr>
              <w:t xml:space="preserve">y el espacio </w:t>
            </w:r>
            <w:r w:rsidRPr="00180CDA">
              <w:rPr>
                <w:rFonts w:ascii="Arial" w:hAnsi="Arial" w:cs="Arial"/>
                <w:sz w:val="20"/>
                <w:lang w:val="es-MX"/>
              </w:rPr>
              <w:t>entre los nahuas del siglo XVI</w:t>
            </w:r>
            <w:r w:rsidRPr="00180CDA">
              <w:rPr>
                <w:rFonts w:ascii="Arial" w:hAnsi="Arial" w:cs="Arial"/>
                <w:color w:val="FF0000"/>
                <w:sz w:val="20"/>
                <w:lang w:val="es-MX"/>
              </w:rPr>
              <w:t xml:space="preserve"> </w:t>
            </w:r>
          </w:p>
          <w:p w:rsidR="0010144C" w:rsidRPr="00180CDA" w:rsidRDefault="0010144C" w:rsidP="00E74B04">
            <w:pPr>
              <w:spacing w:after="40"/>
              <w:jc w:val="both"/>
              <w:rPr>
                <w:rFonts w:ascii="Arial" w:hAnsi="Arial" w:cs="Arial"/>
                <w:i/>
                <w:sz w:val="20"/>
                <w:lang w:val="es-MX"/>
              </w:rPr>
            </w:pPr>
            <w:r w:rsidRPr="00180CDA">
              <w:rPr>
                <w:rFonts w:ascii="Arial" w:hAnsi="Arial" w:cs="Arial"/>
                <w:i/>
                <w:sz w:val="20"/>
                <w:lang w:val="es-MX"/>
              </w:rPr>
              <w:t>Introduccion a las fiestas</w:t>
            </w:r>
          </w:p>
          <w:p w:rsidR="00E14A9E" w:rsidRPr="00180CDA" w:rsidRDefault="0010144C" w:rsidP="00E74B04">
            <w:pPr>
              <w:spacing w:after="40"/>
              <w:jc w:val="both"/>
              <w:rPr>
                <w:rFonts w:ascii="Arial" w:hAnsi="Arial" w:cs="Arial"/>
                <w:i/>
                <w:sz w:val="20"/>
                <w:lang w:val="es-MX"/>
              </w:rPr>
            </w:pPr>
            <w:r w:rsidRPr="00180CDA">
              <w:rPr>
                <w:rFonts w:ascii="Arial" w:hAnsi="Arial" w:cs="Arial"/>
                <w:i/>
                <w:sz w:val="20"/>
                <w:lang w:val="es-MX"/>
              </w:rPr>
              <w:t>Fiestas de las veintenas</w:t>
            </w:r>
          </w:p>
          <w:p w:rsidR="0010144C" w:rsidRPr="00180CDA" w:rsidRDefault="0010144C" w:rsidP="00E74B04">
            <w:pPr>
              <w:spacing w:after="40"/>
              <w:jc w:val="both"/>
              <w:rPr>
                <w:rFonts w:ascii="Arial" w:hAnsi="Arial" w:cs="Arial"/>
                <w:i/>
                <w:sz w:val="20"/>
                <w:lang w:val="es-MX"/>
              </w:rPr>
            </w:pPr>
            <w:r w:rsidRPr="00180CDA">
              <w:rPr>
                <w:rFonts w:ascii="Arial" w:hAnsi="Arial" w:cs="Arial"/>
                <w:i/>
                <w:sz w:val="20"/>
                <w:lang w:val="es-MX"/>
              </w:rPr>
              <w:t>Fiestas del tonalpohualli y de 52 años</w:t>
            </w:r>
          </w:p>
          <w:p w:rsidR="0010144C" w:rsidRPr="00180CDA" w:rsidRDefault="0010144C" w:rsidP="00E74B04">
            <w:pPr>
              <w:spacing w:after="40"/>
              <w:jc w:val="both"/>
              <w:rPr>
                <w:rFonts w:ascii="Arial" w:hAnsi="Arial" w:cs="Arial"/>
                <w:i/>
                <w:sz w:val="20"/>
                <w:lang w:val="es-MX"/>
              </w:rPr>
            </w:pPr>
            <w:r w:rsidRPr="00180CDA">
              <w:rPr>
                <w:rFonts w:ascii="Arial" w:hAnsi="Arial" w:cs="Arial"/>
                <w:i/>
                <w:sz w:val="20"/>
                <w:lang w:val="es-MX"/>
              </w:rPr>
              <w:t>Fiestas extemporáneas</w:t>
            </w:r>
          </w:p>
          <w:p w:rsidR="0010144C" w:rsidRPr="00180CDA" w:rsidRDefault="0010144C" w:rsidP="00E74B04">
            <w:pPr>
              <w:spacing w:after="40"/>
              <w:jc w:val="both"/>
              <w:rPr>
                <w:rFonts w:ascii="Arial" w:hAnsi="Arial" w:cs="Arial"/>
                <w:i/>
                <w:sz w:val="20"/>
                <w:lang w:val="es-MX"/>
              </w:rPr>
            </w:pPr>
            <w:r w:rsidRPr="00180CDA">
              <w:rPr>
                <w:rFonts w:ascii="Arial" w:hAnsi="Arial" w:cs="Arial"/>
                <w:i/>
                <w:sz w:val="20"/>
                <w:lang w:val="es-MX"/>
              </w:rPr>
              <w:t>El espacio: cemanahuac</w:t>
            </w:r>
          </w:p>
          <w:p w:rsidR="009B59CF" w:rsidRPr="00180CDA" w:rsidRDefault="0010144C" w:rsidP="0010144C">
            <w:pPr>
              <w:spacing w:after="40"/>
              <w:jc w:val="both"/>
              <w:rPr>
                <w:rFonts w:ascii="Arial" w:hAnsi="Arial" w:cs="Arial"/>
                <w:color w:val="FF0000"/>
                <w:sz w:val="20"/>
                <w:lang w:val="es-MX"/>
              </w:rPr>
            </w:pPr>
            <w:r w:rsidRPr="00180CDA">
              <w:rPr>
                <w:rFonts w:ascii="Arial" w:hAnsi="Arial" w:cs="Arial"/>
                <w:i/>
                <w:sz w:val="20"/>
                <w:lang w:val="es-MX"/>
              </w:rPr>
              <w:t xml:space="preserve">El tiempo: </w:t>
            </w:r>
            <w:r w:rsidR="009B0B95" w:rsidRPr="00180CDA">
              <w:rPr>
                <w:rFonts w:ascii="Arial" w:hAnsi="Arial" w:cs="Arial"/>
                <w:i/>
                <w:sz w:val="20"/>
                <w:lang w:val="es-MX"/>
              </w:rPr>
              <w:t>cahuit</w:t>
            </w:r>
            <w:r w:rsidRPr="00180CDA">
              <w:rPr>
                <w:rFonts w:ascii="Arial" w:hAnsi="Arial" w:cs="Arial"/>
                <w:i/>
                <w:sz w:val="20"/>
                <w:lang w:val="es-MX"/>
              </w:rPr>
              <w:t xml:space="preserve">l, </w:t>
            </w:r>
            <w:r w:rsidR="009B0B95" w:rsidRPr="00180CDA">
              <w:rPr>
                <w:rFonts w:ascii="Arial" w:hAnsi="Arial" w:cs="Arial"/>
                <w:i/>
                <w:sz w:val="20"/>
                <w:lang w:val="es-MX"/>
              </w:rPr>
              <w:t>tonalpohualli</w:t>
            </w:r>
            <w:r w:rsidRPr="00180CDA">
              <w:rPr>
                <w:rFonts w:ascii="Arial" w:hAnsi="Arial" w:cs="Arial"/>
                <w:i/>
                <w:sz w:val="20"/>
                <w:lang w:val="es-MX"/>
              </w:rPr>
              <w:t xml:space="preserve">, </w:t>
            </w:r>
            <w:r w:rsidR="009B0B95" w:rsidRPr="00180CDA">
              <w:rPr>
                <w:rFonts w:ascii="Arial" w:hAnsi="Arial" w:cs="Arial"/>
                <w:i/>
                <w:sz w:val="20"/>
                <w:lang w:val="es-MX"/>
              </w:rPr>
              <w:t>xiuhtlapohualli</w:t>
            </w:r>
            <w:r w:rsidRPr="00180CDA">
              <w:rPr>
                <w:rFonts w:ascii="Arial" w:hAnsi="Arial" w:cs="Arial"/>
                <w:i/>
                <w:sz w:val="20"/>
                <w:lang w:val="es-MX"/>
              </w:rPr>
              <w:t xml:space="preserve">, Tonatiuh, </w:t>
            </w:r>
          </w:p>
        </w:tc>
      </w:tr>
    </w:tbl>
    <w:p w:rsidR="00E74B04" w:rsidRPr="006A46D8" w:rsidRDefault="00E74B04" w:rsidP="00E74B04">
      <w:pPr>
        <w:rPr>
          <w:rFonts w:ascii="Arial" w:hAnsi="Arial" w:cs="Arial"/>
          <w:sz w:val="20"/>
          <w:lang w:val="es-MX"/>
        </w:rPr>
      </w:pPr>
    </w:p>
    <w:p w:rsidR="00E74B04" w:rsidRPr="006A46D8" w:rsidRDefault="00E74B04" w:rsidP="00E74B04">
      <w:pPr>
        <w:jc w:val="center"/>
        <w:rPr>
          <w:rFonts w:ascii="Arial" w:hAnsi="Arial" w:cs="Arial"/>
          <w:sz w:val="20"/>
          <w:lang w:val="es-MX"/>
        </w:rPr>
      </w:pPr>
    </w:p>
    <w:tbl>
      <w:tblPr>
        <w:tblW w:w="864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40"/>
        <w:gridCol w:w="4500"/>
      </w:tblGrid>
      <w:tr w:rsidR="00E74B04" w:rsidRPr="00AA0042" w:rsidTr="00E74B04">
        <w:trPr>
          <w:trHeight w:val="775"/>
          <w:jc w:val="center"/>
        </w:trPr>
        <w:tc>
          <w:tcPr>
            <w:tcW w:w="8640" w:type="dxa"/>
            <w:gridSpan w:val="2"/>
          </w:tcPr>
          <w:p w:rsidR="00E74B04" w:rsidRPr="00AA0042" w:rsidRDefault="00E74B04" w:rsidP="00E74B04">
            <w:pPr>
              <w:rPr>
                <w:rFonts w:ascii="Arial" w:hAnsi="Arial" w:cs="Arial"/>
                <w:b/>
                <w:sz w:val="16"/>
                <w:szCs w:val="16"/>
                <w:lang w:val="es-MX"/>
              </w:rPr>
            </w:pPr>
            <w:r w:rsidRPr="00AA0042">
              <w:rPr>
                <w:rFonts w:ascii="Arial" w:hAnsi="Arial" w:cs="Arial"/>
                <w:b/>
                <w:sz w:val="16"/>
                <w:szCs w:val="16"/>
                <w:lang w:val="es-MX"/>
              </w:rPr>
              <w:t xml:space="preserve">Bibliografía básica: </w:t>
            </w:r>
          </w:p>
          <w:p w:rsidR="00A912FD" w:rsidRPr="00AA0042" w:rsidRDefault="00A912FD" w:rsidP="00A912FD">
            <w:pPr>
              <w:autoSpaceDE w:val="0"/>
              <w:autoSpaceDN w:val="0"/>
              <w:adjustRightInd w:val="0"/>
              <w:spacing w:after="200" w:line="276" w:lineRule="auto"/>
              <w:rPr>
                <w:rFonts w:ascii="Arial" w:hAnsi="Arial" w:cs="Arial"/>
                <w:sz w:val="16"/>
                <w:szCs w:val="16"/>
                <w:lang w:val="fr-FR" w:eastAsia="fr-FR"/>
              </w:rPr>
            </w:pPr>
            <w:r w:rsidRPr="00AA0042">
              <w:rPr>
                <w:rFonts w:ascii="Arial" w:hAnsi="Arial" w:cs="Arial"/>
                <w:sz w:val="16"/>
                <w:szCs w:val="16"/>
                <w:lang w:val="fr-FR" w:eastAsia="fr-FR"/>
              </w:rPr>
              <w:t>Anders, Ferdinand, Maarten Jansen et Luis Reyes García</w:t>
            </w:r>
          </w:p>
          <w:p w:rsidR="00A912FD" w:rsidRPr="00AA0042" w:rsidRDefault="00A912FD" w:rsidP="00A912FD">
            <w:pPr>
              <w:autoSpaceDE w:val="0"/>
              <w:autoSpaceDN w:val="0"/>
              <w:adjustRightInd w:val="0"/>
              <w:spacing w:after="200" w:line="276" w:lineRule="auto"/>
              <w:rPr>
                <w:rFonts w:ascii="Arial" w:hAnsi="Arial" w:cs="Arial"/>
                <w:sz w:val="16"/>
                <w:szCs w:val="16"/>
                <w:lang w:val="es-ES_tradnl" w:eastAsia="fr-FR"/>
              </w:rPr>
            </w:pPr>
            <w:r w:rsidRPr="00AA0042">
              <w:rPr>
                <w:rFonts w:ascii="Arial" w:hAnsi="Arial" w:cs="Arial"/>
                <w:sz w:val="16"/>
                <w:szCs w:val="16"/>
                <w:lang w:val="es-ES_tradnl" w:eastAsia="fr-FR"/>
              </w:rPr>
              <w:t>1991</w:t>
            </w:r>
            <w:r w:rsidRPr="00AA0042">
              <w:rPr>
                <w:rFonts w:ascii="Arial" w:hAnsi="Arial" w:cs="Arial"/>
                <w:sz w:val="16"/>
                <w:szCs w:val="16"/>
                <w:lang w:val="es-ES_tradnl" w:eastAsia="fr-FR"/>
              </w:rPr>
              <w:tab/>
            </w:r>
            <w:r w:rsidRPr="00AA0042">
              <w:rPr>
                <w:rFonts w:ascii="Arial" w:hAnsi="Arial" w:cs="Arial"/>
                <w:i/>
                <w:iCs/>
                <w:sz w:val="16"/>
                <w:szCs w:val="16"/>
                <w:lang w:val="es-ES_tradnl" w:eastAsia="fr-FR"/>
              </w:rPr>
              <w:t>El libro del Ciuacoatl, Homenaje para el año de Fuego Nuevo, libro explicativo del llamado Códice Borbónico</w:t>
            </w:r>
            <w:r w:rsidRPr="00AA0042">
              <w:rPr>
                <w:rFonts w:ascii="Arial" w:hAnsi="Arial" w:cs="Arial"/>
                <w:sz w:val="16"/>
                <w:szCs w:val="16"/>
                <w:lang w:val="es-ES_tradnl" w:eastAsia="fr-FR"/>
              </w:rPr>
              <w:t>, México, Fondo de Cultura Económica, 251 p. + fac-similé.</w:t>
            </w:r>
          </w:p>
          <w:p w:rsidR="00A912FD" w:rsidRPr="00AA0042" w:rsidRDefault="00A912FD" w:rsidP="00A912FD">
            <w:pPr>
              <w:autoSpaceDE w:val="0"/>
              <w:autoSpaceDN w:val="0"/>
              <w:adjustRightInd w:val="0"/>
              <w:spacing w:after="200" w:line="276" w:lineRule="auto"/>
              <w:rPr>
                <w:rFonts w:ascii="Arial" w:hAnsi="Arial" w:cs="Arial"/>
                <w:sz w:val="16"/>
                <w:szCs w:val="16"/>
                <w:lang w:val="es-ES_tradnl" w:eastAsia="fr-FR"/>
              </w:rPr>
            </w:pPr>
            <w:r w:rsidRPr="00AA0042">
              <w:rPr>
                <w:rFonts w:ascii="Arial" w:hAnsi="Arial" w:cs="Arial"/>
                <w:sz w:val="16"/>
                <w:szCs w:val="16"/>
                <w:lang w:val="es-ES_tradnl" w:eastAsia="fr-FR"/>
              </w:rPr>
              <w:t>1993</w:t>
            </w:r>
            <w:r w:rsidRPr="00AA0042">
              <w:rPr>
                <w:rFonts w:ascii="Arial" w:hAnsi="Arial" w:cs="Arial"/>
                <w:sz w:val="16"/>
                <w:szCs w:val="16"/>
                <w:lang w:val="es-ES_tradnl" w:eastAsia="fr-FR"/>
              </w:rPr>
              <w:tab/>
            </w:r>
            <w:r w:rsidRPr="00AA0042">
              <w:rPr>
                <w:rFonts w:ascii="Arial" w:hAnsi="Arial" w:cs="Arial"/>
                <w:i/>
                <w:iCs/>
                <w:sz w:val="16"/>
                <w:szCs w:val="16"/>
                <w:lang w:val="es-ES_tradnl" w:eastAsia="fr-FR"/>
              </w:rPr>
              <w:t>Los templos del cielo y de la obscuridad, Oráculos y liturgia, libro explicativo del llamado Códice Borgia</w:t>
            </w:r>
            <w:r w:rsidRPr="00AA0042">
              <w:rPr>
                <w:rFonts w:ascii="Arial" w:hAnsi="Arial" w:cs="Arial"/>
                <w:sz w:val="16"/>
                <w:szCs w:val="16"/>
                <w:lang w:val="es-ES_tradnl" w:eastAsia="fr-FR"/>
              </w:rPr>
              <w:t>, México, Fondo de Cultura Económica, 294 p. + fac-similé.</w:t>
            </w:r>
          </w:p>
          <w:p w:rsidR="00A912FD" w:rsidRPr="00AA0042" w:rsidRDefault="00A912FD" w:rsidP="00A912FD">
            <w:pPr>
              <w:autoSpaceDE w:val="0"/>
              <w:autoSpaceDN w:val="0"/>
              <w:adjustRightInd w:val="0"/>
              <w:spacing w:after="200" w:line="276" w:lineRule="auto"/>
              <w:rPr>
                <w:rFonts w:ascii="Arial" w:hAnsi="Arial" w:cs="Arial"/>
                <w:sz w:val="16"/>
                <w:szCs w:val="16"/>
                <w:lang w:val="es-MX" w:eastAsia="fr-FR"/>
              </w:rPr>
            </w:pPr>
            <w:r w:rsidRPr="00AA0042">
              <w:rPr>
                <w:rFonts w:ascii="Arial" w:hAnsi="Arial" w:cs="Arial"/>
                <w:sz w:val="16"/>
                <w:szCs w:val="16"/>
                <w:lang w:val="es-MX"/>
              </w:rPr>
              <w:t xml:space="preserve"> </w:t>
            </w:r>
            <w:r w:rsidRPr="00AA0042">
              <w:rPr>
                <w:rFonts w:ascii="Arial" w:hAnsi="Arial" w:cs="Arial"/>
                <w:sz w:val="16"/>
                <w:szCs w:val="16"/>
                <w:lang w:val="es-MX" w:eastAsia="fr-FR"/>
              </w:rPr>
              <w:t>Caso, Alfonso</w:t>
            </w:r>
          </w:p>
          <w:p w:rsidR="00A912FD" w:rsidRPr="00AA0042" w:rsidRDefault="00A912FD" w:rsidP="00A912FD">
            <w:pPr>
              <w:autoSpaceDE w:val="0"/>
              <w:autoSpaceDN w:val="0"/>
              <w:adjustRightInd w:val="0"/>
              <w:spacing w:after="200" w:line="276" w:lineRule="auto"/>
              <w:rPr>
                <w:rFonts w:ascii="Arial" w:hAnsi="Arial" w:cs="Arial"/>
                <w:sz w:val="16"/>
                <w:szCs w:val="16"/>
                <w:lang w:val="es-MX" w:eastAsia="fr-FR"/>
              </w:rPr>
            </w:pPr>
            <w:r w:rsidRPr="00AA0042">
              <w:rPr>
                <w:rFonts w:ascii="Arial" w:hAnsi="Arial" w:cs="Arial"/>
                <w:sz w:val="16"/>
                <w:szCs w:val="16"/>
                <w:lang w:val="es-MX" w:eastAsia="fr-FR"/>
              </w:rPr>
              <w:t>1967</w:t>
            </w:r>
            <w:r w:rsidRPr="00AA0042">
              <w:rPr>
                <w:rFonts w:ascii="Arial" w:hAnsi="Arial" w:cs="Arial"/>
                <w:sz w:val="16"/>
                <w:szCs w:val="16"/>
                <w:lang w:val="es-MX" w:eastAsia="fr-FR"/>
              </w:rPr>
              <w:tab/>
            </w:r>
            <w:r w:rsidRPr="00AA0042">
              <w:rPr>
                <w:rFonts w:ascii="Arial" w:hAnsi="Arial" w:cs="Arial"/>
                <w:i/>
                <w:iCs/>
                <w:sz w:val="16"/>
                <w:szCs w:val="16"/>
                <w:lang w:val="es-MX" w:eastAsia="fr-FR"/>
              </w:rPr>
              <w:t>Los Calendarios Prehispánicos</w:t>
            </w:r>
            <w:r w:rsidRPr="00AA0042">
              <w:rPr>
                <w:rFonts w:ascii="Arial" w:hAnsi="Arial" w:cs="Arial"/>
                <w:sz w:val="16"/>
                <w:szCs w:val="16"/>
                <w:lang w:val="es-MX" w:eastAsia="fr-FR"/>
              </w:rPr>
              <w:t>, México, UNAM, 266 p.</w:t>
            </w:r>
          </w:p>
          <w:p w:rsidR="00A912FD" w:rsidRPr="00AA0042" w:rsidRDefault="00A912FD" w:rsidP="00A912FD">
            <w:pPr>
              <w:autoSpaceDE w:val="0"/>
              <w:autoSpaceDN w:val="0"/>
              <w:adjustRightInd w:val="0"/>
              <w:spacing w:after="200" w:line="276" w:lineRule="auto"/>
              <w:rPr>
                <w:rFonts w:ascii="Arial" w:hAnsi="Arial" w:cs="Arial"/>
                <w:sz w:val="16"/>
                <w:szCs w:val="16"/>
                <w:lang w:val="es-MX" w:eastAsia="fr-FR"/>
              </w:rPr>
            </w:pPr>
            <w:r w:rsidRPr="00AA0042">
              <w:rPr>
                <w:rFonts w:ascii="Arial" w:hAnsi="Arial" w:cs="Arial"/>
                <w:sz w:val="16"/>
                <w:szCs w:val="16"/>
                <w:lang w:val="es-MX" w:eastAsia="fr-FR"/>
              </w:rPr>
              <w:t>Graulich, Michel</w:t>
            </w:r>
          </w:p>
          <w:p w:rsidR="00A912FD" w:rsidRPr="00AA0042" w:rsidRDefault="00A912FD" w:rsidP="00A912FD">
            <w:pPr>
              <w:autoSpaceDE w:val="0"/>
              <w:autoSpaceDN w:val="0"/>
              <w:adjustRightInd w:val="0"/>
              <w:spacing w:after="200" w:line="276" w:lineRule="auto"/>
              <w:rPr>
                <w:rFonts w:ascii="Arial" w:hAnsi="Arial" w:cs="Arial"/>
                <w:sz w:val="16"/>
                <w:szCs w:val="16"/>
                <w:lang w:val="es-MX" w:eastAsia="fr-FR"/>
              </w:rPr>
            </w:pPr>
            <w:r w:rsidRPr="00AA0042">
              <w:rPr>
                <w:rFonts w:ascii="Arial" w:hAnsi="Arial" w:cs="Arial"/>
                <w:sz w:val="16"/>
                <w:szCs w:val="16"/>
                <w:lang w:val="es-MX" w:eastAsia="fr-FR"/>
              </w:rPr>
              <w:t>1990</w:t>
            </w:r>
            <w:r w:rsidRPr="00AA0042">
              <w:rPr>
                <w:rFonts w:ascii="Arial" w:hAnsi="Arial" w:cs="Arial"/>
                <w:sz w:val="16"/>
                <w:szCs w:val="16"/>
                <w:lang w:val="es-MX" w:eastAsia="fr-FR"/>
              </w:rPr>
              <w:tab/>
              <w:t>Fiestas de los pueblos indígenas. Ritos aztecas, las fiestas de las veintenas. México. Instituto Nacional Indígenista. 464 p.</w:t>
            </w:r>
          </w:p>
          <w:p w:rsidR="00A912FD" w:rsidRPr="00AA0042" w:rsidRDefault="00A912FD" w:rsidP="00A912FD">
            <w:pPr>
              <w:autoSpaceDE w:val="0"/>
              <w:autoSpaceDN w:val="0"/>
              <w:adjustRightInd w:val="0"/>
              <w:spacing w:after="200" w:line="276" w:lineRule="auto"/>
              <w:rPr>
                <w:rFonts w:ascii="Arial" w:hAnsi="Arial" w:cs="Arial"/>
                <w:sz w:val="16"/>
                <w:szCs w:val="16"/>
                <w:lang w:val="es-MX" w:eastAsia="fr-FR"/>
              </w:rPr>
            </w:pPr>
            <w:r w:rsidRPr="00AA0042">
              <w:rPr>
                <w:rFonts w:ascii="Arial" w:hAnsi="Arial" w:cs="Arial"/>
                <w:sz w:val="16"/>
                <w:szCs w:val="16"/>
                <w:lang w:val="es-MX" w:eastAsia="fr-FR"/>
              </w:rPr>
              <w:t>Prem, Hanns J.</w:t>
            </w:r>
          </w:p>
          <w:p w:rsidR="00A912FD" w:rsidRPr="00AA0042" w:rsidRDefault="00A912FD" w:rsidP="00A912FD">
            <w:pPr>
              <w:autoSpaceDE w:val="0"/>
              <w:autoSpaceDN w:val="0"/>
              <w:adjustRightInd w:val="0"/>
              <w:spacing w:after="200" w:line="276" w:lineRule="auto"/>
              <w:rPr>
                <w:rFonts w:ascii="Arial" w:hAnsi="Arial" w:cs="Arial"/>
                <w:sz w:val="16"/>
                <w:szCs w:val="16"/>
                <w:lang w:val="es-MX" w:eastAsia="fr-FR"/>
              </w:rPr>
            </w:pPr>
            <w:r w:rsidRPr="00AA0042">
              <w:rPr>
                <w:rFonts w:ascii="Arial" w:hAnsi="Arial" w:cs="Arial"/>
                <w:sz w:val="16"/>
                <w:szCs w:val="16"/>
                <w:lang w:val="es-MX" w:eastAsia="fr-FR"/>
              </w:rPr>
              <w:t>2008</w:t>
            </w:r>
            <w:r w:rsidRPr="00AA0042">
              <w:rPr>
                <w:rFonts w:ascii="Arial" w:hAnsi="Arial" w:cs="Arial"/>
                <w:sz w:val="16"/>
                <w:szCs w:val="16"/>
                <w:lang w:val="es-MX" w:eastAsia="fr-FR"/>
              </w:rPr>
              <w:tab/>
            </w:r>
            <w:r w:rsidRPr="00AA0042">
              <w:rPr>
                <w:rFonts w:ascii="Arial" w:hAnsi="Arial" w:cs="Arial"/>
                <w:i/>
                <w:iCs/>
                <w:sz w:val="16"/>
                <w:szCs w:val="16"/>
                <w:lang w:val="es-MX" w:eastAsia="fr-FR"/>
              </w:rPr>
              <w:t>Manual de la Antigua cronología mexicana</w:t>
            </w:r>
            <w:r w:rsidRPr="00AA0042">
              <w:rPr>
                <w:rFonts w:ascii="Arial" w:hAnsi="Arial" w:cs="Arial"/>
                <w:sz w:val="16"/>
                <w:szCs w:val="16"/>
                <w:lang w:val="es-MX" w:eastAsia="fr-FR"/>
              </w:rPr>
              <w:t>, México, CIESAS/Porrúa, 352 p.</w:t>
            </w:r>
          </w:p>
          <w:p w:rsidR="00D12A0B" w:rsidRPr="00AA0042" w:rsidRDefault="00D12A0B" w:rsidP="00D12A0B">
            <w:pPr>
              <w:rPr>
                <w:rFonts w:ascii="Arial" w:hAnsi="Arial" w:cs="Arial"/>
                <w:sz w:val="16"/>
                <w:szCs w:val="16"/>
              </w:rPr>
            </w:pPr>
            <w:r w:rsidRPr="00AA0042">
              <w:rPr>
                <w:rFonts w:ascii="Arial" w:hAnsi="Arial" w:cs="Arial"/>
                <w:sz w:val="16"/>
                <w:szCs w:val="16"/>
              </w:rPr>
              <w:t>Hill Boone, Elisabeth</w:t>
            </w:r>
          </w:p>
          <w:p w:rsidR="00D12A0B" w:rsidRPr="00AA0042" w:rsidRDefault="00D12A0B" w:rsidP="00D12A0B">
            <w:pPr>
              <w:rPr>
                <w:rFonts w:ascii="Arial" w:hAnsi="Arial" w:cs="Arial"/>
                <w:sz w:val="16"/>
                <w:szCs w:val="16"/>
              </w:rPr>
            </w:pPr>
            <w:r w:rsidRPr="00AA0042">
              <w:rPr>
                <w:rFonts w:ascii="Arial" w:hAnsi="Arial" w:cs="Arial"/>
                <w:sz w:val="16"/>
                <w:szCs w:val="16"/>
              </w:rPr>
              <w:t>2007</w:t>
            </w:r>
            <w:r w:rsidRPr="00AA0042">
              <w:rPr>
                <w:rFonts w:ascii="Arial" w:hAnsi="Arial" w:cs="Arial"/>
                <w:sz w:val="16"/>
                <w:szCs w:val="16"/>
              </w:rPr>
              <w:tab/>
            </w:r>
            <w:r w:rsidRPr="00AA0042">
              <w:rPr>
                <w:rFonts w:ascii="Arial" w:hAnsi="Arial" w:cs="Arial"/>
                <w:i/>
                <w:sz w:val="16"/>
                <w:szCs w:val="16"/>
              </w:rPr>
              <w:t>Cycles of Time and Meaning in the Mexican Books of Fate</w:t>
            </w:r>
            <w:r w:rsidRPr="00AA0042">
              <w:rPr>
                <w:rFonts w:ascii="Arial" w:hAnsi="Arial" w:cs="Arial"/>
                <w:sz w:val="16"/>
                <w:szCs w:val="16"/>
              </w:rPr>
              <w:t>, Austin, University of Texas Press, 307 p.</w:t>
            </w:r>
          </w:p>
          <w:p w:rsidR="00BD7FF5" w:rsidRPr="00AA0042" w:rsidRDefault="00BD7FF5" w:rsidP="00D12A0B">
            <w:pPr>
              <w:rPr>
                <w:rFonts w:ascii="Arial" w:hAnsi="Arial" w:cs="Arial"/>
                <w:sz w:val="16"/>
                <w:szCs w:val="16"/>
              </w:rPr>
            </w:pPr>
          </w:p>
          <w:p w:rsidR="00BD7FF5" w:rsidRPr="00AA0042" w:rsidRDefault="00BD7FF5" w:rsidP="00BC5B9C">
            <w:pPr>
              <w:rPr>
                <w:rFonts w:ascii="Arial" w:hAnsi="Arial" w:cs="Arial"/>
                <w:sz w:val="16"/>
                <w:szCs w:val="16"/>
              </w:rPr>
            </w:pPr>
            <w:r w:rsidRPr="00AA0042">
              <w:rPr>
                <w:rFonts w:ascii="Arial" w:hAnsi="Arial" w:cs="Arial"/>
                <w:sz w:val="16"/>
                <w:szCs w:val="16"/>
              </w:rPr>
              <w:t xml:space="preserve">Williams J., Barbara et H.R. Harvey. (1996). </w:t>
            </w:r>
            <w:r w:rsidRPr="00AA0042">
              <w:rPr>
                <w:rFonts w:ascii="Arial" w:hAnsi="Arial" w:cs="Arial"/>
                <w:i/>
                <w:sz w:val="16"/>
                <w:szCs w:val="16"/>
              </w:rPr>
              <w:t>The Códice de Santa María Asunción</w:t>
            </w:r>
            <w:r w:rsidRPr="00AA0042">
              <w:rPr>
                <w:rFonts w:ascii="Arial" w:hAnsi="Arial" w:cs="Arial"/>
                <w:sz w:val="16"/>
                <w:szCs w:val="16"/>
              </w:rPr>
              <w:t>, Salt Lake City, The University of Utah Press, 410 p.</w:t>
            </w:r>
          </w:p>
          <w:p w:rsidR="00BD7FF5" w:rsidRPr="00AA0042" w:rsidRDefault="00BD7FF5" w:rsidP="00BC5B9C">
            <w:pPr>
              <w:rPr>
                <w:rFonts w:ascii="Arial" w:hAnsi="Arial" w:cs="Arial"/>
                <w:sz w:val="16"/>
                <w:szCs w:val="16"/>
              </w:rPr>
            </w:pPr>
          </w:p>
          <w:p w:rsidR="00BD7FF5" w:rsidRPr="00AA0042" w:rsidRDefault="00BD7FF5" w:rsidP="00BC5B9C">
            <w:pPr>
              <w:rPr>
                <w:rFonts w:ascii="Arial" w:hAnsi="Arial" w:cs="Arial"/>
                <w:sz w:val="16"/>
                <w:szCs w:val="16"/>
                <w:lang w:val="es-MX"/>
              </w:rPr>
            </w:pPr>
            <w:r w:rsidRPr="00AA0042">
              <w:rPr>
                <w:rFonts w:ascii="Arial" w:hAnsi="Arial" w:cs="Arial"/>
                <w:sz w:val="16"/>
                <w:szCs w:val="16"/>
              </w:rPr>
              <w:t xml:space="preserve">Williams, Barbara J. &amp; Frederic Hicks. </w:t>
            </w:r>
            <w:r w:rsidRPr="00AA0042">
              <w:rPr>
                <w:rFonts w:ascii="Arial" w:hAnsi="Arial" w:cs="Arial"/>
                <w:sz w:val="16"/>
                <w:szCs w:val="16"/>
                <w:lang w:val="es-MX"/>
              </w:rPr>
              <w:t xml:space="preserve">(2011). </w:t>
            </w:r>
            <w:r w:rsidRPr="00AA0042">
              <w:rPr>
                <w:rFonts w:ascii="Arial" w:hAnsi="Arial" w:cs="Arial"/>
                <w:i/>
                <w:sz w:val="16"/>
                <w:szCs w:val="16"/>
                <w:lang w:val="es-MX"/>
              </w:rPr>
              <w:t>El Códice Vergara, edición facsimilar con comentario: pintura indígena de casas, campos y organización social de Tepetlaoztoc a mediados del siglo XVI</w:t>
            </w:r>
            <w:r w:rsidRPr="00AA0042">
              <w:rPr>
                <w:rFonts w:ascii="Arial" w:hAnsi="Arial" w:cs="Arial"/>
                <w:sz w:val="16"/>
                <w:szCs w:val="16"/>
                <w:lang w:val="es-MX"/>
              </w:rPr>
              <w:t>, México, UNAM, 357 p.</w:t>
            </w:r>
          </w:p>
          <w:p w:rsidR="00E74B04" w:rsidRPr="00AA0042" w:rsidRDefault="00E74B04" w:rsidP="00A912FD">
            <w:pPr>
              <w:pStyle w:val="Listavistosa-nfasis11"/>
              <w:ind w:left="0"/>
              <w:jc w:val="both"/>
              <w:rPr>
                <w:rFonts w:ascii="Arial" w:hAnsi="Arial" w:cs="Arial"/>
                <w:sz w:val="16"/>
                <w:szCs w:val="16"/>
                <w:lang w:val="es-ES"/>
              </w:rPr>
            </w:pPr>
          </w:p>
        </w:tc>
      </w:tr>
      <w:tr w:rsidR="00E74B04" w:rsidRPr="00AA0042" w:rsidTr="00E74B04">
        <w:trPr>
          <w:trHeight w:val="546"/>
          <w:jc w:val="center"/>
        </w:trPr>
        <w:tc>
          <w:tcPr>
            <w:tcW w:w="8640" w:type="dxa"/>
            <w:gridSpan w:val="2"/>
          </w:tcPr>
          <w:p w:rsidR="00E74B04" w:rsidRPr="00AA0042" w:rsidRDefault="00E74B04" w:rsidP="00E74B04">
            <w:pPr>
              <w:rPr>
                <w:rFonts w:ascii="Arial" w:hAnsi="Arial" w:cs="Arial"/>
                <w:b/>
                <w:sz w:val="16"/>
                <w:szCs w:val="16"/>
                <w:lang w:val="es-MX"/>
              </w:rPr>
            </w:pPr>
            <w:r w:rsidRPr="00AA0042">
              <w:rPr>
                <w:rFonts w:ascii="Arial" w:hAnsi="Arial" w:cs="Arial"/>
                <w:b/>
                <w:sz w:val="16"/>
                <w:szCs w:val="16"/>
                <w:lang w:val="es-MX"/>
              </w:rPr>
              <w:t>Bibliografía complementaria:</w:t>
            </w:r>
          </w:p>
          <w:p w:rsidR="00D12A0B" w:rsidRPr="00AA0042" w:rsidRDefault="00E74B04" w:rsidP="00D12A0B">
            <w:pPr>
              <w:autoSpaceDE w:val="0"/>
              <w:autoSpaceDN w:val="0"/>
              <w:adjustRightInd w:val="0"/>
              <w:spacing w:after="200" w:line="276" w:lineRule="auto"/>
              <w:rPr>
                <w:rFonts w:ascii="Arial" w:hAnsi="Arial" w:cs="Arial"/>
                <w:sz w:val="16"/>
                <w:szCs w:val="16"/>
                <w:lang w:val="fr-FR" w:eastAsia="fr-FR"/>
              </w:rPr>
            </w:pPr>
            <w:r w:rsidRPr="00AA0042">
              <w:rPr>
                <w:rFonts w:ascii="Arial" w:hAnsi="Arial" w:cs="Arial"/>
                <w:sz w:val="16"/>
                <w:szCs w:val="16"/>
                <w:lang w:val="fr-FR"/>
              </w:rPr>
              <w:t xml:space="preserve"> </w:t>
            </w:r>
            <w:r w:rsidR="00D12A0B" w:rsidRPr="00AA0042">
              <w:rPr>
                <w:rFonts w:ascii="Arial" w:hAnsi="Arial" w:cs="Arial"/>
                <w:sz w:val="16"/>
                <w:szCs w:val="16"/>
                <w:lang w:val="fr-FR" w:eastAsia="fr-FR"/>
              </w:rPr>
              <w:t>Anders, Ferdinand, Maarten Jansen et Luis Reyes García</w:t>
            </w:r>
          </w:p>
          <w:p w:rsidR="00D12A0B" w:rsidRPr="00AA0042" w:rsidRDefault="00D12A0B" w:rsidP="00D12A0B">
            <w:pPr>
              <w:autoSpaceDE w:val="0"/>
              <w:autoSpaceDN w:val="0"/>
              <w:adjustRightInd w:val="0"/>
              <w:spacing w:after="200" w:line="276" w:lineRule="auto"/>
              <w:rPr>
                <w:rFonts w:ascii="Arial" w:hAnsi="Arial" w:cs="Arial"/>
                <w:sz w:val="16"/>
                <w:szCs w:val="16"/>
                <w:lang w:val="es-ES_tradnl" w:eastAsia="fr-FR"/>
              </w:rPr>
            </w:pPr>
            <w:r w:rsidRPr="00AA0042">
              <w:rPr>
                <w:rFonts w:ascii="Arial" w:hAnsi="Arial" w:cs="Arial"/>
                <w:sz w:val="16"/>
                <w:szCs w:val="16"/>
                <w:lang w:val="es-ES_tradnl" w:eastAsia="fr-FR"/>
              </w:rPr>
              <w:t>1993</w:t>
            </w:r>
            <w:r w:rsidRPr="00AA0042">
              <w:rPr>
                <w:rFonts w:ascii="Arial" w:hAnsi="Arial" w:cs="Arial"/>
                <w:i/>
                <w:iCs/>
                <w:sz w:val="16"/>
                <w:szCs w:val="16"/>
                <w:lang w:val="es-ES_tradnl" w:eastAsia="fr-FR"/>
              </w:rPr>
              <w:tab/>
              <w:t xml:space="preserve">Manual del adivino, Códice Vaticano B, </w:t>
            </w:r>
            <w:r w:rsidRPr="00AA0042">
              <w:rPr>
                <w:rFonts w:ascii="Arial" w:hAnsi="Arial" w:cs="Arial"/>
                <w:sz w:val="16"/>
                <w:szCs w:val="16"/>
                <w:lang w:val="es-ES_tradnl" w:eastAsia="fr-FR"/>
              </w:rPr>
              <w:t>Fondo de Cultura Económica, 382 p. + fac-similé.</w:t>
            </w:r>
          </w:p>
          <w:p w:rsidR="00D12A0B" w:rsidRPr="00AA0042" w:rsidRDefault="00D12A0B" w:rsidP="00D12A0B">
            <w:pPr>
              <w:autoSpaceDE w:val="0"/>
              <w:autoSpaceDN w:val="0"/>
              <w:adjustRightInd w:val="0"/>
              <w:spacing w:after="200" w:line="276" w:lineRule="auto"/>
              <w:rPr>
                <w:rFonts w:ascii="Arial" w:hAnsi="Arial" w:cs="Arial"/>
                <w:sz w:val="16"/>
                <w:szCs w:val="16"/>
                <w:lang w:val="es-ES_tradnl" w:eastAsia="fr-FR"/>
              </w:rPr>
            </w:pPr>
            <w:r w:rsidRPr="00AA0042">
              <w:rPr>
                <w:rFonts w:ascii="Arial" w:hAnsi="Arial" w:cs="Arial"/>
                <w:sz w:val="16"/>
                <w:szCs w:val="16"/>
                <w:lang w:val="es-MX" w:eastAsia="fr-FR"/>
              </w:rPr>
              <w:t>1994</w:t>
            </w:r>
            <w:r w:rsidRPr="00AA0042">
              <w:rPr>
                <w:rFonts w:ascii="Arial" w:hAnsi="Arial" w:cs="Arial"/>
                <w:sz w:val="16"/>
                <w:szCs w:val="16"/>
                <w:lang w:val="es-MX" w:eastAsia="fr-FR"/>
              </w:rPr>
              <w:tab/>
            </w:r>
            <w:r w:rsidRPr="00AA0042">
              <w:rPr>
                <w:rFonts w:ascii="Arial" w:hAnsi="Arial" w:cs="Arial"/>
                <w:i/>
                <w:iCs/>
                <w:sz w:val="16"/>
                <w:szCs w:val="16"/>
                <w:lang w:val="es-MX" w:eastAsia="fr-FR"/>
              </w:rPr>
              <w:t>El libro de Tezcatlipoca Señor del Tiempo, libro explicativo del llamado Códice Fejervary-Mayer</w:t>
            </w:r>
            <w:r w:rsidRPr="00AA0042">
              <w:rPr>
                <w:rFonts w:ascii="Arial" w:hAnsi="Arial" w:cs="Arial"/>
                <w:sz w:val="16"/>
                <w:szCs w:val="16"/>
                <w:lang w:val="es-MX" w:eastAsia="fr-FR"/>
              </w:rPr>
              <w:t>, Introducción y explicación: Ferdinand Anders, Maarten Jansen, Gabina Aurora Pérez Jiménez, México, Fondo de Cultura Económica, 342 p. + facsimile</w:t>
            </w:r>
          </w:p>
          <w:p w:rsidR="00D12A0B" w:rsidRPr="00AA0042" w:rsidRDefault="00D12A0B" w:rsidP="00D12A0B">
            <w:pPr>
              <w:autoSpaceDE w:val="0"/>
              <w:autoSpaceDN w:val="0"/>
              <w:adjustRightInd w:val="0"/>
              <w:spacing w:after="200" w:line="276" w:lineRule="auto"/>
              <w:rPr>
                <w:rFonts w:ascii="Arial" w:hAnsi="Arial" w:cs="Arial"/>
                <w:sz w:val="16"/>
                <w:szCs w:val="16"/>
                <w:lang w:val="es-ES_tradnl" w:eastAsia="fr-FR"/>
              </w:rPr>
            </w:pPr>
            <w:r w:rsidRPr="00AA0042">
              <w:rPr>
                <w:rFonts w:ascii="Arial" w:hAnsi="Arial" w:cs="Arial"/>
                <w:sz w:val="16"/>
                <w:szCs w:val="16"/>
                <w:lang w:val="es-ES_tradnl" w:eastAsia="fr-FR"/>
              </w:rPr>
              <w:t>1994</w:t>
            </w:r>
            <w:r w:rsidRPr="00AA0042">
              <w:rPr>
                <w:rFonts w:ascii="Arial" w:hAnsi="Arial" w:cs="Arial"/>
                <w:i/>
                <w:iCs/>
                <w:sz w:val="16"/>
                <w:szCs w:val="16"/>
                <w:lang w:val="es-ES_tradnl" w:eastAsia="fr-FR"/>
              </w:rPr>
              <w:tab/>
              <w:t xml:space="preserve">Calendario de Pronósticos y ofrendas, Códice Cospi, </w:t>
            </w:r>
            <w:r w:rsidRPr="00AA0042">
              <w:rPr>
                <w:rFonts w:ascii="Arial" w:hAnsi="Arial" w:cs="Arial"/>
                <w:sz w:val="16"/>
                <w:szCs w:val="16"/>
                <w:lang w:val="es-ES_tradnl" w:eastAsia="fr-FR"/>
              </w:rPr>
              <w:t>Fondo de Cultura Económica, 346 p. + fac-similé.</w:t>
            </w:r>
          </w:p>
          <w:p w:rsidR="00D12A0B" w:rsidRPr="00AA0042" w:rsidRDefault="00D12A0B" w:rsidP="00D12A0B">
            <w:pPr>
              <w:autoSpaceDE w:val="0"/>
              <w:autoSpaceDN w:val="0"/>
              <w:adjustRightInd w:val="0"/>
              <w:spacing w:after="200" w:line="276" w:lineRule="auto"/>
              <w:rPr>
                <w:rFonts w:ascii="Arial" w:hAnsi="Arial" w:cs="Arial"/>
                <w:sz w:val="16"/>
                <w:szCs w:val="16"/>
                <w:lang w:val="es-ES_tradnl" w:eastAsia="fr-FR"/>
              </w:rPr>
            </w:pPr>
            <w:r w:rsidRPr="00AA0042">
              <w:rPr>
                <w:rFonts w:ascii="Arial" w:hAnsi="Arial" w:cs="Arial"/>
                <w:sz w:val="16"/>
                <w:szCs w:val="16"/>
                <w:lang w:val="es-ES_tradnl" w:eastAsia="fr-FR"/>
              </w:rPr>
              <w:t>1996</w:t>
            </w:r>
            <w:r w:rsidRPr="00AA0042">
              <w:rPr>
                <w:rFonts w:ascii="Arial" w:hAnsi="Arial" w:cs="Arial"/>
                <w:i/>
                <w:iCs/>
                <w:sz w:val="16"/>
                <w:szCs w:val="16"/>
                <w:lang w:val="es-ES_tradnl" w:eastAsia="fr-FR"/>
              </w:rPr>
              <w:tab/>
              <w:t xml:space="preserve">Libro de la vida, Códice Magliabechiano, </w:t>
            </w:r>
            <w:r w:rsidRPr="00AA0042">
              <w:rPr>
                <w:rFonts w:ascii="Arial" w:hAnsi="Arial" w:cs="Arial"/>
                <w:sz w:val="16"/>
                <w:szCs w:val="16"/>
                <w:lang w:val="es-ES_tradnl" w:eastAsia="fr-FR"/>
              </w:rPr>
              <w:t>Fondo de Cultura Económica, 238 p. + fac-similé.</w:t>
            </w:r>
          </w:p>
          <w:p w:rsidR="00D12A0B" w:rsidRPr="00AA0042" w:rsidRDefault="00D12A0B" w:rsidP="00D12A0B">
            <w:pPr>
              <w:autoSpaceDE w:val="0"/>
              <w:autoSpaceDN w:val="0"/>
              <w:adjustRightInd w:val="0"/>
              <w:spacing w:after="200" w:line="276" w:lineRule="auto"/>
              <w:rPr>
                <w:rFonts w:ascii="Arial" w:hAnsi="Arial" w:cs="Arial"/>
                <w:sz w:val="16"/>
                <w:szCs w:val="16"/>
                <w:lang w:val="es-ES_tradnl" w:eastAsia="fr-FR"/>
              </w:rPr>
            </w:pPr>
            <w:r w:rsidRPr="00AA0042">
              <w:rPr>
                <w:rFonts w:ascii="Arial" w:hAnsi="Arial" w:cs="Arial"/>
                <w:sz w:val="16"/>
                <w:szCs w:val="16"/>
                <w:lang w:val="es-ES_tradnl" w:eastAsia="fr-FR"/>
              </w:rPr>
              <w:t>1996</w:t>
            </w:r>
            <w:r w:rsidRPr="00AA0042">
              <w:rPr>
                <w:rFonts w:ascii="Arial" w:hAnsi="Arial" w:cs="Arial"/>
                <w:i/>
                <w:iCs/>
                <w:sz w:val="16"/>
                <w:szCs w:val="16"/>
                <w:lang w:val="es-ES_tradnl" w:eastAsia="fr-FR"/>
              </w:rPr>
              <w:tab/>
              <w:t xml:space="preserve">Religión, costumbres e historia de los antiguos Mexicanos, Códice Vaticano A, </w:t>
            </w:r>
            <w:r w:rsidRPr="00AA0042">
              <w:rPr>
                <w:rFonts w:ascii="Arial" w:hAnsi="Arial" w:cs="Arial"/>
                <w:sz w:val="16"/>
                <w:szCs w:val="16"/>
                <w:lang w:val="es-ES_tradnl" w:eastAsia="fr-FR"/>
              </w:rPr>
              <w:t>Fondo de Cultura Económica, 238 p. + fac-similé.</w:t>
            </w:r>
          </w:p>
          <w:p w:rsidR="00D12A0B" w:rsidRPr="00AA0042" w:rsidRDefault="00D12A0B" w:rsidP="00D12A0B">
            <w:pPr>
              <w:autoSpaceDE w:val="0"/>
              <w:autoSpaceDN w:val="0"/>
              <w:adjustRightInd w:val="0"/>
              <w:spacing w:after="200" w:line="276" w:lineRule="auto"/>
              <w:rPr>
                <w:rFonts w:ascii="Arial" w:hAnsi="Arial" w:cs="Arial"/>
                <w:sz w:val="16"/>
                <w:szCs w:val="16"/>
                <w:lang w:val="es-MX" w:eastAsia="fr-FR"/>
              </w:rPr>
            </w:pPr>
            <w:r w:rsidRPr="00AA0042">
              <w:rPr>
                <w:rFonts w:ascii="Arial" w:hAnsi="Arial" w:cs="Arial"/>
                <w:sz w:val="16"/>
                <w:szCs w:val="16"/>
                <w:lang w:val="es-MX" w:eastAsia="fr-FR"/>
              </w:rPr>
              <w:t>Castillo F., Victor M.</w:t>
            </w:r>
          </w:p>
          <w:p w:rsidR="00D12A0B" w:rsidRPr="00AA0042" w:rsidRDefault="00D12A0B" w:rsidP="00D12A0B">
            <w:pPr>
              <w:autoSpaceDE w:val="0"/>
              <w:autoSpaceDN w:val="0"/>
              <w:adjustRightInd w:val="0"/>
              <w:spacing w:after="200" w:line="276" w:lineRule="auto"/>
              <w:rPr>
                <w:rFonts w:ascii="Arial" w:hAnsi="Arial" w:cs="Arial"/>
                <w:sz w:val="16"/>
                <w:szCs w:val="16"/>
                <w:lang w:val="es-MX" w:eastAsia="fr-FR"/>
              </w:rPr>
            </w:pPr>
            <w:r w:rsidRPr="00AA0042">
              <w:rPr>
                <w:rFonts w:ascii="Arial" w:hAnsi="Arial" w:cs="Arial"/>
                <w:sz w:val="16"/>
                <w:szCs w:val="16"/>
                <w:lang w:val="es-MX" w:eastAsia="fr-FR"/>
              </w:rPr>
              <w:t>1971</w:t>
            </w:r>
            <w:r w:rsidRPr="00AA0042">
              <w:rPr>
                <w:rFonts w:ascii="Arial" w:hAnsi="Arial" w:cs="Arial"/>
                <w:sz w:val="16"/>
                <w:szCs w:val="16"/>
                <w:lang w:val="es-MX" w:eastAsia="fr-FR"/>
              </w:rPr>
              <w:tab/>
              <w:t xml:space="preserve">"El bisiesto náhuatl", </w:t>
            </w:r>
            <w:r w:rsidRPr="00AA0042">
              <w:rPr>
                <w:rFonts w:ascii="Arial" w:hAnsi="Arial" w:cs="Arial"/>
                <w:i/>
                <w:iCs/>
                <w:sz w:val="16"/>
                <w:szCs w:val="16"/>
                <w:lang w:val="es-MX" w:eastAsia="fr-FR"/>
              </w:rPr>
              <w:t xml:space="preserve">Estudios de Cultura Náhuatl, </w:t>
            </w:r>
            <w:r w:rsidRPr="00AA0042">
              <w:rPr>
                <w:rFonts w:ascii="Arial" w:hAnsi="Arial" w:cs="Arial"/>
                <w:sz w:val="16"/>
                <w:szCs w:val="16"/>
                <w:lang w:val="es-MX" w:eastAsia="fr-FR"/>
              </w:rPr>
              <w:t>v. 9, p. 75-104</w:t>
            </w:r>
          </w:p>
          <w:p w:rsidR="00D12A0B" w:rsidRPr="00AA0042" w:rsidRDefault="00D12A0B" w:rsidP="00D12A0B">
            <w:pPr>
              <w:autoSpaceDE w:val="0"/>
              <w:autoSpaceDN w:val="0"/>
              <w:adjustRightInd w:val="0"/>
              <w:spacing w:after="200" w:line="276" w:lineRule="auto"/>
              <w:rPr>
                <w:rFonts w:ascii="Arial" w:hAnsi="Arial" w:cs="Arial"/>
                <w:sz w:val="16"/>
                <w:szCs w:val="16"/>
                <w:lang w:val="es-MX" w:eastAsia="fr-FR"/>
              </w:rPr>
            </w:pPr>
            <w:r w:rsidRPr="00AA0042">
              <w:rPr>
                <w:rFonts w:ascii="Arial" w:hAnsi="Arial" w:cs="Arial"/>
                <w:sz w:val="16"/>
                <w:szCs w:val="16"/>
                <w:lang w:val="es-MX" w:eastAsia="fr-FR"/>
              </w:rPr>
              <w:lastRenderedPageBreak/>
              <w:t xml:space="preserve">Dehouve, Danièle </w:t>
            </w:r>
          </w:p>
          <w:p w:rsidR="00D12A0B" w:rsidRPr="00AA0042" w:rsidRDefault="00D12A0B" w:rsidP="00D12A0B">
            <w:pPr>
              <w:autoSpaceDE w:val="0"/>
              <w:autoSpaceDN w:val="0"/>
              <w:adjustRightInd w:val="0"/>
              <w:spacing w:after="200" w:line="276" w:lineRule="auto"/>
              <w:rPr>
                <w:rFonts w:ascii="Arial" w:hAnsi="Arial" w:cs="Arial"/>
                <w:sz w:val="16"/>
                <w:szCs w:val="16"/>
                <w:lang w:val="es-MX" w:eastAsia="fr-FR"/>
              </w:rPr>
            </w:pPr>
            <w:r w:rsidRPr="00AA0042">
              <w:rPr>
                <w:rFonts w:ascii="Arial" w:hAnsi="Arial" w:cs="Arial"/>
                <w:sz w:val="16"/>
                <w:szCs w:val="16"/>
                <w:lang w:val="es-MX" w:eastAsia="fr-FR"/>
              </w:rPr>
              <w:t>2010</w:t>
            </w:r>
            <w:r w:rsidRPr="00AA0042">
              <w:rPr>
                <w:rFonts w:ascii="Arial" w:hAnsi="Arial" w:cs="Arial"/>
                <w:sz w:val="16"/>
                <w:szCs w:val="16"/>
                <w:lang w:val="es-MX" w:eastAsia="fr-FR"/>
              </w:rPr>
              <w:tab/>
              <w:t xml:space="preserve">« La aritmética de los tiempos de penitencia entre los mexicas », México, </w:t>
            </w:r>
            <w:r w:rsidRPr="00AA0042">
              <w:rPr>
                <w:rFonts w:ascii="Arial" w:hAnsi="Arial" w:cs="Arial"/>
                <w:i/>
                <w:iCs/>
                <w:sz w:val="16"/>
                <w:szCs w:val="16"/>
                <w:lang w:val="es-MX" w:eastAsia="fr-FR"/>
              </w:rPr>
              <w:t>Estudios de Cultura Náhuatl</w:t>
            </w:r>
            <w:r w:rsidRPr="00AA0042">
              <w:rPr>
                <w:rFonts w:ascii="Arial" w:hAnsi="Arial" w:cs="Arial"/>
                <w:sz w:val="16"/>
                <w:szCs w:val="16"/>
                <w:lang w:val="es-MX" w:eastAsia="fr-FR"/>
              </w:rPr>
              <w:t>, N° 41, p.65-89</w:t>
            </w:r>
          </w:p>
          <w:p w:rsidR="00D12A0B" w:rsidRPr="00AA0042" w:rsidRDefault="00D12A0B" w:rsidP="00D12A0B">
            <w:pPr>
              <w:autoSpaceDE w:val="0"/>
              <w:autoSpaceDN w:val="0"/>
              <w:adjustRightInd w:val="0"/>
              <w:spacing w:after="200" w:line="276" w:lineRule="auto"/>
              <w:rPr>
                <w:rFonts w:ascii="Arial" w:hAnsi="Arial" w:cs="Arial"/>
                <w:sz w:val="16"/>
                <w:szCs w:val="16"/>
                <w:lang w:val="es-MX" w:eastAsia="fr-FR"/>
              </w:rPr>
            </w:pPr>
            <w:r w:rsidRPr="00AA0042">
              <w:rPr>
                <w:rFonts w:ascii="Arial" w:hAnsi="Arial" w:cs="Arial"/>
                <w:sz w:val="16"/>
                <w:szCs w:val="16"/>
                <w:lang w:val="es-MX" w:eastAsia="fr-FR"/>
              </w:rPr>
              <w:t>González Torres, Yolotl</w:t>
            </w:r>
          </w:p>
          <w:p w:rsidR="00D12A0B" w:rsidRPr="00AA0042" w:rsidRDefault="00D12A0B" w:rsidP="00D12A0B">
            <w:pPr>
              <w:autoSpaceDE w:val="0"/>
              <w:autoSpaceDN w:val="0"/>
              <w:adjustRightInd w:val="0"/>
              <w:spacing w:after="200" w:line="276" w:lineRule="auto"/>
              <w:rPr>
                <w:rFonts w:ascii="Arial" w:hAnsi="Arial" w:cs="Arial"/>
                <w:sz w:val="16"/>
                <w:szCs w:val="16"/>
                <w:lang w:val="es-MX" w:eastAsia="fr-FR"/>
              </w:rPr>
            </w:pPr>
            <w:r w:rsidRPr="00AA0042">
              <w:rPr>
                <w:rFonts w:ascii="Arial" w:hAnsi="Arial" w:cs="Arial"/>
                <w:sz w:val="16"/>
                <w:szCs w:val="16"/>
                <w:lang w:val="es-MX" w:eastAsia="fr-FR"/>
              </w:rPr>
              <w:t>1975</w:t>
            </w:r>
            <w:r w:rsidRPr="00AA0042">
              <w:rPr>
                <w:rFonts w:ascii="Arial" w:hAnsi="Arial" w:cs="Arial"/>
                <w:sz w:val="16"/>
                <w:szCs w:val="16"/>
                <w:lang w:val="es-MX" w:eastAsia="fr-FR"/>
              </w:rPr>
              <w:tab/>
            </w:r>
            <w:r w:rsidRPr="00AA0042">
              <w:rPr>
                <w:rFonts w:ascii="Arial" w:hAnsi="Arial" w:cs="Arial"/>
                <w:i/>
                <w:iCs/>
                <w:sz w:val="16"/>
                <w:szCs w:val="16"/>
                <w:lang w:val="es-MX" w:eastAsia="fr-FR"/>
              </w:rPr>
              <w:t>El culto a los astros entre los mexicas</w:t>
            </w:r>
            <w:r w:rsidRPr="00AA0042">
              <w:rPr>
                <w:rFonts w:ascii="Arial" w:hAnsi="Arial" w:cs="Arial"/>
                <w:sz w:val="16"/>
                <w:szCs w:val="16"/>
                <w:lang w:val="es-MX" w:eastAsia="fr-FR"/>
              </w:rPr>
              <w:t>, SEP, Mexico, 183 p.</w:t>
            </w:r>
          </w:p>
          <w:p w:rsidR="00BD7FF5" w:rsidRPr="00AA0042" w:rsidRDefault="00BD7FF5" w:rsidP="00BD7FF5">
            <w:pPr>
              <w:autoSpaceDE w:val="0"/>
              <w:autoSpaceDN w:val="0"/>
              <w:adjustRightInd w:val="0"/>
              <w:spacing w:after="200" w:line="276" w:lineRule="auto"/>
              <w:rPr>
                <w:rFonts w:ascii="Arial" w:hAnsi="Arial" w:cs="Arial"/>
                <w:sz w:val="16"/>
                <w:szCs w:val="16"/>
                <w:lang w:val="es-MX" w:eastAsia="fr-FR"/>
              </w:rPr>
            </w:pPr>
            <w:r w:rsidRPr="00AA0042">
              <w:rPr>
                <w:rFonts w:ascii="Arial" w:hAnsi="Arial" w:cs="Arial"/>
                <w:sz w:val="16"/>
                <w:szCs w:val="16"/>
                <w:lang w:val="es-MX" w:eastAsia="fr-FR"/>
              </w:rPr>
              <w:t xml:space="preserve">González Aragón, Jorge C. (1989). </w:t>
            </w:r>
            <w:r w:rsidRPr="00AA0042">
              <w:rPr>
                <w:rFonts w:ascii="Arial" w:hAnsi="Arial" w:cs="Arial"/>
                <w:i/>
                <w:sz w:val="16"/>
                <w:szCs w:val="16"/>
                <w:lang w:val="es-MX" w:eastAsia="fr-FR"/>
              </w:rPr>
              <w:t>Planos Aztecas de la Ciudad de México: Aspectos Arquitectonicos, en Descifre de las Escrituras Mesoamericanas</w:t>
            </w:r>
            <w:r w:rsidRPr="00AA0042">
              <w:rPr>
                <w:rFonts w:ascii="Arial" w:hAnsi="Arial" w:cs="Arial"/>
                <w:sz w:val="16"/>
                <w:szCs w:val="16"/>
                <w:lang w:val="es-MX" w:eastAsia="fr-FR"/>
              </w:rPr>
              <w:t>, editado por J. Galarza, Londres, BAR International Series 518 (i), pp. 123-147</w:t>
            </w:r>
          </w:p>
          <w:p w:rsidR="00BC5B9C" w:rsidRPr="00AA0042" w:rsidRDefault="00BC5B9C" w:rsidP="00BC5B9C">
            <w:pPr>
              <w:autoSpaceDE w:val="0"/>
              <w:autoSpaceDN w:val="0"/>
              <w:adjustRightInd w:val="0"/>
              <w:spacing w:after="200" w:line="276" w:lineRule="auto"/>
              <w:rPr>
                <w:rFonts w:ascii="Arial" w:hAnsi="Arial" w:cs="Arial"/>
                <w:sz w:val="16"/>
                <w:szCs w:val="16"/>
                <w:lang w:val="es-MX" w:eastAsia="fr-FR"/>
              </w:rPr>
            </w:pPr>
            <w:r w:rsidRPr="00AA0042">
              <w:rPr>
                <w:rFonts w:ascii="Arial" w:hAnsi="Arial" w:cs="Arial"/>
                <w:sz w:val="16"/>
                <w:szCs w:val="16"/>
                <w:lang w:val="es-MX" w:eastAsia="fr-FR"/>
              </w:rPr>
              <w:t>Herrera, Carmen et Perla Valle, Bertina Olmedo, Tomás Jalpa (coordinadores). (2005</w:t>
            </w:r>
            <w:r w:rsidRPr="00AA0042">
              <w:rPr>
                <w:rFonts w:ascii="Arial" w:hAnsi="Arial" w:cs="Arial"/>
                <w:i/>
                <w:sz w:val="16"/>
                <w:szCs w:val="16"/>
                <w:lang w:val="es-MX" w:eastAsia="fr-FR"/>
              </w:rPr>
              <w:t>). Memoria textual indígena: elementos de su escritura</w:t>
            </w:r>
            <w:r w:rsidRPr="00AA0042">
              <w:rPr>
                <w:rFonts w:ascii="Arial" w:hAnsi="Arial" w:cs="Arial"/>
                <w:sz w:val="16"/>
                <w:szCs w:val="16"/>
                <w:lang w:val="es-MX" w:eastAsia="fr-FR"/>
              </w:rPr>
              <w:t>, México, INAH, Diario de Campo Suplemento N° 35, 120p.</w:t>
            </w:r>
          </w:p>
          <w:p w:rsidR="00D12A0B" w:rsidRPr="00AA0042" w:rsidRDefault="00D12A0B" w:rsidP="00D12A0B">
            <w:pPr>
              <w:autoSpaceDE w:val="0"/>
              <w:autoSpaceDN w:val="0"/>
              <w:adjustRightInd w:val="0"/>
              <w:spacing w:after="200" w:line="276" w:lineRule="auto"/>
              <w:rPr>
                <w:rFonts w:ascii="Arial" w:hAnsi="Arial" w:cs="Arial"/>
                <w:sz w:val="16"/>
                <w:szCs w:val="16"/>
                <w:lang w:val="es-MX" w:eastAsia="fr-FR"/>
              </w:rPr>
            </w:pPr>
            <w:r w:rsidRPr="00AA0042">
              <w:rPr>
                <w:rFonts w:ascii="Arial" w:hAnsi="Arial" w:cs="Arial"/>
                <w:sz w:val="16"/>
                <w:szCs w:val="16"/>
                <w:lang w:val="es-MX" w:eastAsia="fr-FR"/>
              </w:rPr>
              <w:t>Kruell, Gabriel</w:t>
            </w:r>
          </w:p>
          <w:p w:rsidR="00D12A0B" w:rsidRPr="00AA0042" w:rsidRDefault="00D12A0B" w:rsidP="00D12A0B">
            <w:pPr>
              <w:autoSpaceDE w:val="0"/>
              <w:autoSpaceDN w:val="0"/>
              <w:adjustRightInd w:val="0"/>
              <w:spacing w:after="200" w:line="276" w:lineRule="auto"/>
              <w:rPr>
                <w:rFonts w:ascii="Arial" w:hAnsi="Arial" w:cs="Arial"/>
                <w:sz w:val="16"/>
                <w:szCs w:val="16"/>
                <w:lang w:val="es-MX" w:eastAsia="fr-FR"/>
              </w:rPr>
            </w:pPr>
            <w:r w:rsidRPr="00AA0042">
              <w:rPr>
                <w:rFonts w:ascii="Arial" w:hAnsi="Arial" w:cs="Arial"/>
                <w:sz w:val="16"/>
                <w:szCs w:val="16"/>
                <w:lang w:val="es-MX" w:eastAsia="fr-FR"/>
              </w:rPr>
              <w:t>2010</w:t>
            </w:r>
            <w:r w:rsidRPr="00AA0042">
              <w:rPr>
                <w:rFonts w:ascii="Arial" w:hAnsi="Arial" w:cs="Arial"/>
                <w:sz w:val="16"/>
                <w:szCs w:val="16"/>
                <w:lang w:val="es-MX" w:eastAsia="fr-FR"/>
              </w:rPr>
              <w:tab/>
              <w:t xml:space="preserve">Panquetzaliztli. El nacimiento de Huitzilopochtli y la caída de Tezcatlipoca. </w:t>
            </w:r>
            <w:r w:rsidRPr="00AA0042">
              <w:rPr>
                <w:rFonts w:ascii="Arial" w:hAnsi="Arial" w:cs="Arial"/>
                <w:i/>
                <w:iCs/>
                <w:sz w:val="16"/>
                <w:szCs w:val="16"/>
                <w:lang w:val="es-MX" w:eastAsia="fr-FR"/>
              </w:rPr>
              <w:t>Estudios Mesoamericanos 10,</w:t>
            </w:r>
            <w:r w:rsidRPr="00AA0042">
              <w:rPr>
                <w:rFonts w:ascii="Arial" w:hAnsi="Arial" w:cs="Arial"/>
                <w:sz w:val="16"/>
                <w:szCs w:val="16"/>
                <w:lang w:val="es-MX" w:eastAsia="fr-FR"/>
              </w:rPr>
              <w:t>p. 81-93.</w:t>
            </w:r>
          </w:p>
          <w:p w:rsidR="00D12A0B" w:rsidRPr="00AA0042" w:rsidRDefault="00D12A0B" w:rsidP="00D12A0B">
            <w:pPr>
              <w:autoSpaceDE w:val="0"/>
              <w:autoSpaceDN w:val="0"/>
              <w:adjustRightInd w:val="0"/>
              <w:spacing w:after="200" w:line="276" w:lineRule="auto"/>
              <w:rPr>
                <w:rFonts w:ascii="Arial" w:hAnsi="Arial" w:cs="Arial"/>
                <w:sz w:val="16"/>
                <w:szCs w:val="16"/>
                <w:lang w:val="es-MX" w:eastAsia="fr-FR"/>
              </w:rPr>
            </w:pPr>
            <w:r w:rsidRPr="00AA0042">
              <w:rPr>
                <w:rFonts w:ascii="Arial" w:hAnsi="Arial" w:cs="Arial"/>
                <w:sz w:val="16"/>
                <w:szCs w:val="16"/>
                <w:lang w:val="es-MX" w:eastAsia="fr-FR"/>
              </w:rPr>
              <w:t>2012</w:t>
            </w:r>
            <w:r w:rsidRPr="00AA0042">
              <w:rPr>
                <w:rFonts w:ascii="Arial" w:hAnsi="Arial" w:cs="Arial"/>
                <w:sz w:val="16"/>
                <w:szCs w:val="16"/>
                <w:lang w:val="es-MX" w:eastAsia="fr-FR"/>
              </w:rPr>
              <w:tab/>
              <w:t xml:space="preserve">La concepción del tiempo y la historia entre los mexicas. </w:t>
            </w:r>
            <w:r w:rsidRPr="00AA0042">
              <w:rPr>
                <w:rFonts w:ascii="Arial" w:hAnsi="Arial" w:cs="Arial"/>
                <w:i/>
                <w:iCs/>
                <w:sz w:val="16"/>
                <w:szCs w:val="16"/>
                <w:lang w:val="es-MX" w:eastAsia="fr-FR"/>
              </w:rPr>
              <w:t xml:space="preserve">Estudios Mesoamericanos 12, </w:t>
            </w:r>
            <w:r w:rsidRPr="00AA0042">
              <w:rPr>
                <w:rFonts w:ascii="Arial" w:hAnsi="Arial" w:cs="Arial"/>
                <w:sz w:val="16"/>
                <w:szCs w:val="16"/>
                <w:lang w:val="es-MX" w:eastAsia="fr-FR"/>
              </w:rPr>
              <w:t>p. 5-24.</w:t>
            </w:r>
          </w:p>
          <w:p w:rsidR="00BD7FF5" w:rsidRPr="00AA0042" w:rsidRDefault="00D12A0B" w:rsidP="00D12A0B">
            <w:pPr>
              <w:autoSpaceDE w:val="0"/>
              <w:autoSpaceDN w:val="0"/>
              <w:adjustRightInd w:val="0"/>
              <w:spacing w:after="200" w:line="276" w:lineRule="auto"/>
              <w:rPr>
                <w:rFonts w:ascii="Arial" w:hAnsi="Arial" w:cs="Arial"/>
                <w:sz w:val="16"/>
                <w:szCs w:val="16"/>
                <w:lang w:val="es-MX" w:eastAsia="fr-FR"/>
              </w:rPr>
            </w:pPr>
            <w:r w:rsidRPr="00AA0042">
              <w:rPr>
                <w:rFonts w:ascii="Arial" w:hAnsi="Arial" w:cs="Arial"/>
                <w:sz w:val="16"/>
                <w:szCs w:val="16"/>
                <w:lang w:val="es-MX" w:eastAsia="fr-FR"/>
              </w:rPr>
              <w:t>2013</w:t>
            </w:r>
            <w:r w:rsidRPr="00AA0042">
              <w:rPr>
                <w:rFonts w:ascii="Arial" w:hAnsi="Arial" w:cs="Arial"/>
                <w:sz w:val="16"/>
                <w:szCs w:val="16"/>
                <w:lang w:val="es-MX" w:eastAsia="fr-FR"/>
              </w:rPr>
              <w:tab/>
              <w:t xml:space="preserve">Las horas en la vida cotidiana de los antiguos nahuas, </w:t>
            </w:r>
            <w:r w:rsidRPr="00AA0042">
              <w:rPr>
                <w:rFonts w:ascii="Arial" w:hAnsi="Arial" w:cs="Arial"/>
                <w:i/>
                <w:iCs/>
                <w:sz w:val="16"/>
                <w:szCs w:val="16"/>
                <w:lang w:val="es-MX" w:eastAsia="fr-FR"/>
              </w:rPr>
              <w:t xml:space="preserve">Estudios Mesoamericanos 13, </w:t>
            </w:r>
            <w:r w:rsidRPr="00AA0042">
              <w:rPr>
                <w:rFonts w:ascii="Arial" w:hAnsi="Arial" w:cs="Arial"/>
                <w:sz w:val="16"/>
                <w:szCs w:val="16"/>
                <w:lang w:val="es-MX" w:eastAsia="fr-FR"/>
              </w:rPr>
              <w:t>p.33-58.</w:t>
            </w:r>
          </w:p>
          <w:p w:rsidR="00BD7FF5" w:rsidRPr="00AA0042" w:rsidRDefault="00BD7FF5" w:rsidP="00D12A0B">
            <w:pPr>
              <w:autoSpaceDE w:val="0"/>
              <w:autoSpaceDN w:val="0"/>
              <w:adjustRightInd w:val="0"/>
              <w:spacing w:after="200" w:line="276" w:lineRule="auto"/>
              <w:rPr>
                <w:rFonts w:ascii="Arial" w:hAnsi="Arial" w:cs="Arial"/>
                <w:sz w:val="16"/>
                <w:szCs w:val="16"/>
                <w:lang w:val="es-MX" w:eastAsia="fr-FR"/>
              </w:rPr>
            </w:pPr>
            <w:r w:rsidRPr="00AA0042">
              <w:rPr>
                <w:rFonts w:ascii="Arial" w:hAnsi="Arial" w:cs="Arial"/>
                <w:sz w:val="16"/>
                <w:szCs w:val="16"/>
                <w:lang w:val="es-MX" w:eastAsia="fr-FR"/>
              </w:rPr>
              <w:t xml:space="preserve">Marcos Matías Alfonso. (1984). </w:t>
            </w:r>
            <w:r w:rsidRPr="00AA0042">
              <w:rPr>
                <w:rFonts w:ascii="Arial" w:hAnsi="Arial" w:cs="Arial"/>
                <w:i/>
                <w:sz w:val="16"/>
                <w:szCs w:val="16"/>
                <w:lang w:val="es-MX" w:eastAsia="fr-FR"/>
              </w:rPr>
              <w:t>Medidas Indígenas de Longitud (En documentos de la ciudad de México del siglo XVII</w:t>
            </w:r>
            <w:r w:rsidRPr="00AA0042">
              <w:rPr>
                <w:rFonts w:ascii="Arial" w:hAnsi="Arial" w:cs="Arial"/>
                <w:sz w:val="16"/>
                <w:szCs w:val="16"/>
                <w:lang w:val="es-MX" w:eastAsia="fr-FR"/>
              </w:rPr>
              <w:t>), México, CIESAS, Cuadernos de la Casa Chata 94, 106 p.</w:t>
            </w:r>
          </w:p>
          <w:p w:rsidR="00D12A0B" w:rsidRPr="00AA0042" w:rsidRDefault="00D12A0B" w:rsidP="00D12A0B">
            <w:pPr>
              <w:autoSpaceDE w:val="0"/>
              <w:autoSpaceDN w:val="0"/>
              <w:adjustRightInd w:val="0"/>
              <w:spacing w:after="200" w:line="276" w:lineRule="auto"/>
              <w:rPr>
                <w:rFonts w:ascii="Arial" w:hAnsi="Arial" w:cs="Arial"/>
                <w:sz w:val="16"/>
                <w:szCs w:val="16"/>
                <w:lang w:eastAsia="fr-FR"/>
              </w:rPr>
            </w:pPr>
            <w:r w:rsidRPr="00AA0042">
              <w:rPr>
                <w:rFonts w:ascii="Arial" w:hAnsi="Arial" w:cs="Arial"/>
                <w:sz w:val="16"/>
                <w:szCs w:val="16"/>
                <w:lang w:eastAsia="fr-FR"/>
              </w:rPr>
              <w:t>Nowotny, Karl-Anton</w:t>
            </w:r>
          </w:p>
          <w:p w:rsidR="00D12A0B" w:rsidRPr="00AA0042" w:rsidRDefault="00D12A0B" w:rsidP="00D12A0B">
            <w:pPr>
              <w:autoSpaceDE w:val="0"/>
              <w:autoSpaceDN w:val="0"/>
              <w:adjustRightInd w:val="0"/>
              <w:spacing w:after="200" w:line="276" w:lineRule="auto"/>
              <w:rPr>
                <w:rFonts w:ascii="Arial" w:hAnsi="Arial" w:cs="Arial"/>
                <w:sz w:val="16"/>
                <w:szCs w:val="16"/>
                <w:lang w:eastAsia="fr-FR"/>
              </w:rPr>
            </w:pPr>
            <w:r w:rsidRPr="00AA0042">
              <w:rPr>
                <w:rFonts w:ascii="Arial" w:hAnsi="Arial" w:cs="Arial"/>
                <w:sz w:val="16"/>
                <w:szCs w:val="16"/>
                <w:lang w:eastAsia="fr-FR"/>
              </w:rPr>
              <w:t>1977</w:t>
            </w:r>
            <w:r w:rsidRPr="00AA0042">
              <w:rPr>
                <w:rFonts w:ascii="Arial" w:hAnsi="Arial" w:cs="Arial"/>
                <w:sz w:val="16"/>
                <w:szCs w:val="16"/>
                <w:lang w:eastAsia="fr-FR"/>
              </w:rPr>
              <w:tab/>
            </w:r>
            <w:r w:rsidRPr="00AA0042">
              <w:rPr>
                <w:rFonts w:ascii="Arial" w:hAnsi="Arial" w:cs="Arial"/>
                <w:i/>
                <w:iCs/>
                <w:sz w:val="16"/>
                <w:szCs w:val="16"/>
                <w:lang w:eastAsia="fr-FR"/>
              </w:rPr>
              <w:t>Codex Borgia</w:t>
            </w:r>
            <w:r w:rsidRPr="00AA0042">
              <w:rPr>
                <w:rFonts w:ascii="Arial" w:hAnsi="Arial" w:cs="Arial"/>
                <w:sz w:val="16"/>
                <w:szCs w:val="16"/>
                <w:lang w:eastAsia="fr-FR"/>
              </w:rPr>
              <w:t>, Traduction française de Jacqueline de Durand-Forest et Edouard-Joseph de Durand, Paris, Club du Livre, 51 p.</w:t>
            </w:r>
            <w:r w:rsidRPr="00AA0042">
              <w:rPr>
                <w:rFonts w:ascii="Arial" w:hAnsi="Arial" w:cs="Arial"/>
                <w:sz w:val="16"/>
                <w:szCs w:val="16"/>
                <w:lang w:eastAsia="fr-FR"/>
              </w:rPr>
              <w:br/>
              <w:t>2005</w:t>
            </w:r>
            <w:r w:rsidRPr="00AA0042">
              <w:rPr>
                <w:rFonts w:ascii="Arial" w:hAnsi="Arial" w:cs="Arial"/>
                <w:sz w:val="16"/>
                <w:szCs w:val="16"/>
                <w:lang w:eastAsia="fr-FR"/>
              </w:rPr>
              <w:tab/>
            </w:r>
            <w:r w:rsidRPr="00AA0042">
              <w:rPr>
                <w:rFonts w:ascii="Arial" w:hAnsi="Arial" w:cs="Arial"/>
                <w:i/>
                <w:iCs/>
                <w:sz w:val="16"/>
                <w:szCs w:val="16"/>
                <w:lang w:eastAsia="fr-FR"/>
              </w:rPr>
              <w:t>Tlacuilolli, Style and Contents of the Mexican Pictorial Manuscripts with a Catalog of the Borgia Group</w:t>
            </w:r>
            <w:r w:rsidRPr="00AA0042">
              <w:rPr>
                <w:rFonts w:ascii="Arial" w:hAnsi="Arial" w:cs="Arial"/>
                <w:sz w:val="16"/>
                <w:szCs w:val="16"/>
                <w:lang w:eastAsia="fr-FR"/>
              </w:rPr>
              <w:t>, Translated and Edited by G.A. Everett &amp; E. B. Sisson, University of Oklahoma Press: Norman, 394.</w:t>
            </w:r>
          </w:p>
          <w:p w:rsidR="00D12A0B" w:rsidRPr="00AA0042" w:rsidRDefault="00D12A0B" w:rsidP="00D12A0B">
            <w:pPr>
              <w:autoSpaceDE w:val="0"/>
              <w:autoSpaceDN w:val="0"/>
              <w:adjustRightInd w:val="0"/>
              <w:spacing w:after="200" w:line="276" w:lineRule="auto"/>
              <w:rPr>
                <w:rFonts w:ascii="Arial" w:hAnsi="Arial" w:cs="Arial"/>
                <w:sz w:val="16"/>
                <w:szCs w:val="16"/>
                <w:lang w:val="es-MX" w:eastAsia="fr-FR"/>
              </w:rPr>
            </w:pPr>
            <w:r w:rsidRPr="00AA0042">
              <w:rPr>
                <w:rFonts w:ascii="Arial" w:hAnsi="Arial" w:cs="Arial"/>
                <w:sz w:val="16"/>
                <w:szCs w:val="16"/>
                <w:lang w:val="es-MX" w:eastAsia="fr-FR"/>
              </w:rPr>
              <w:t>Paso y Troncoso, Francisco del-402</w:t>
            </w:r>
          </w:p>
          <w:p w:rsidR="00D12A0B" w:rsidRPr="00AA0042" w:rsidRDefault="00D12A0B" w:rsidP="00D12A0B">
            <w:pPr>
              <w:autoSpaceDE w:val="0"/>
              <w:autoSpaceDN w:val="0"/>
              <w:adjustRightInd w:val="0"/>
              <w:spacing w:after="200" w:line="276" w:lineRule="auto"/>
              <w:rPr>
                <w:rFonts w:ascii="Arial" w:hAnsi="Arial" w:cs="Arial"/>
                <w:sz w:val="16"/>
                <w:szCs w:val="16"/>
                <w:lang w:val="es-MX" w:eastAsia="fr-FR"/>
              </w:rPr>
            </w:pPr>
            <w:r w:rsidRPr="00AA0042">
              <w:rPr>
                <w:rFonts w:ascii="Arial" w:hAnsi="Arial" w:cs="Arial"/>
                <w:sz w:val="16"/>
                <w:szCs w:val="16"/>
                <w:lang w:val="es-MX" w:eastAsia="fr-FR"/>
              </w:rPr>
              <w:t>1882</w:t>
            </w:r>
            <w:r w:rsidRPr="00AA0042">
              <w:rPr>
                <w:rFonts w:ascii="Arial" w:hAnsi="Arial" w:cs="Arial"/>
                <w:sz w:val="16"/>
                <w:szCs w:val="16"/>
                <w:lang w:val="es-MX" w:eastAsia="fr-FR"/>
              </w:rPr>
              <w:tab/>
              <w:t xml:space="preserve">“Ensayo sobre los símbolos cronológicos de los mexicanos, </w:t>
            </w:r>
            <w:r w:rsidRPr="00AA0042">
              <w:rPr>
                <w:rFonts w:ascii="Arial" w:hAnsi="Arial" w:cs="Arial"/>
                <w:i/>
                <w:iCs/>
                <w:sz w:val="16"/>
                <w:szCs w:val="16"/>
                <w:lang w:val="es-MX" w:eastAsia="fr-FR"/>
              </w:rPr>
              <w:t>Anales del Museo Nacional</w:t>
            </w:r>
            <w:r w:rsidRPr="00AA0042">
              <w:rPr>
                <w:rFonts w:ascii="Arial" w:hAnsi="Arial" w:cs="Arial"/>
                <w:sz w:val="16"/>
                <w:szCs w:val="16"/>
                <w:lang w:val="es-MX" w:eastAsia="fr-FR"/>
              </w:rPr>
              <w:t>, época I, v., 323</w:t>
            </w:r>
          </w:p>
          <w:p w:rsidR="00E74B04" w:rsidRPr="00AA0042" w:rsidRDefault="00D12A0B" w:rsidP="00BD7FF5">
            <w:pPr>
              <w:autoSpaceDE w:val="0"/>
              <w:autoSpaceDN w:val="0"/>
              <w:adjustRightInd w:val="0"/>
              <w:spacing w:after="200" w:line="276" w:lineRule="auto"/>
              <w:rPr>
                <w:rFonts w:ascii="Arial" w:eastAsia="Times New Roman" w:hAnsi="Arial" w:cs="Arial"/>
                <w:sz w:val="16"/>
                <w:szCs w:val="16"/>
                <w:lang w:val="es-MX"/>
              </w:rPr>
            </w:pPr>
            <w:r w:rsidRPr="00AA0042">
              <w:rPr>
                <w:rFonts w:ascii="Arial" w:hAnsi="Arial" w:cs="Arial"/>
                <w:sz w:val="16"/>
                <w:szCs w:val="16"/>
                <w:lang w:val="es-MX" w:eastAsia="fr-FR"/>
              </w:rPr>
              <w:t>1898 (1993)</w:t>
            </w:r>
            <w:r w:rsidRPr="00AA0042">
              <w:rPr>
                <w:rFonts w:ascii="Arial" w:hAnsi="Arial" w:cs="Arial"/>
                <w:sz w:val="16"/>
                <w:szCs w:val="16"/>
                <w:lang w:val="es-MX" w:eastAsia="fr-FR"/>
              </w:rPr>
              <w:tab/>
            </w:r>
            <w:r w:rsidRPr="00AA0042">
              <w:rPr>
                <w:rFonts w:ascii="Arial" w:hAnsi="Arial" w:cs="Arial"/>
                <w:i/>
                <w:iCs/>
                <w:sz w:val="16"/>
                <w:szCs w:val="16"/>
                <w:lang w:val="es-MX" w:eastAsia="fr-FR"/>
              </w:rPr>
              <w:t>Descripción historia y exposición del Códice Pictórico de los antiguos náuas que se conserva en la Biblioteca de la Cámara de diputados de Paris</w:t>
            </w:r>
            <w:r w:rsidRPr="00AA0042">
              <w:rPr>
                <w:rFonts w:ascii="Arial" w:hAnsi="Arial" w:cs="Arial"/>
                <w:sz w:val="16"/>
                <w:szCs w:val="16"/>
                <w:lang w:val="es-MX" w:eastAsia="fr-FR"/>
              </w:rPr>
              <w:t>, México, Siglo Veintiuno, 429 p.</w:t>
            </w:r>
          </w:p>
        </w:tc>
      </w:tr>
      <w:tr w:rsidR="00E74B04" w:rsidRPr="00AA0042" w:rsidTr="00E74B04">
        <w:trPr>
          <w:trHeight w:val="1049"/>
          <w:jc w:val="center"/>
        </w:trPr>
        <w:tc>
          <w:tcPr>
            <w:tcW w:w="4140" w:type="dxa"/>
          </w:tcPr>
          <w:p w:rsidR="00E74B04" w:rsidRPr="00AA0042" w:rsidRDefault="00E74B04" w:rsidP="00E74B04">
            <w:pPr>
              <w:rPr>
                <w:rFonts w:ascii="Arial" w:hAnsi="Arial" w:cs="Arial"/>
                <w:b/>
                <w:sz w:val="16"/>
                <w:szCs w:val="16"/>
                <w:lang w:val="es-MX"/>
              </w:rPr>
            </w:pPr>
            <w:r w:rsidRPr="00AA0042">
              <w:rPr>
                <w:rFonts w:ascii="Arial" w:hAnsi="Arial" w:cs="Arial"/>
                <w:b/>
                <w:sz w:val="16"/>
                <w:szCs w:val="16"/>
                <w:lang w:val="es-MX"/>
              </w:rPr>
              <w:lastRenderedPageBreak/>
              <w:t>Sugerencias didácticas</w:t>
            </w:r>
            <w:r w:rsidRPr="00AA0042">
              <w:rPr>
                <w:rFonts w:ascii="Arial" w:hAnsi="Arial" w:cs="Arial"/>
                <w:b/>
                <w:color w:val="FF0000"/>
                <w:sz w:val="16"/>
                <w:szCs w:val="16"/>
                <w:lang w:val="es-MX"/>
              </w:rPr>
              <w:t>:</w:t>
            </w:r>
            <w:r w:rsidR="006A46D8" w:rsidRPr="00AA0042">
              <w:rPr>
                <w:rFonts w:ascii="Arial" w:hAnsi="Arial" w:cs="Arial"/>
                <w:b/>
                <w:color w:val="FF0000"/>
                <w:sz w:val="16"/>
                <w:szCs w:val="16"/>
                <w:lang w:val="es-MX"/>
              </w:rPr>
              <w:t xml:space="preserve"> </w:t>
            </w:r>
          </w:p>
          <w:p w:rsidR="00E74B04" w:rsidRPr="00AA0042" w:rsidRDefault="00E74B04" w:rsidP="00E74B04">
            <w:pPr>
              <w:rPr>
                <w:rFonts w:ascii="Arial" w:hAnsi="Arial" w:cs="Arial"/>
                <w:sz w:val="16"/>
                <w:szCs w:val="16"/>
                <w:lang w:val="es-MX"/>
              </w:rPr>
            </w:pPr>
            <w:r w:rsidRPr="00AA0042">
              <w:rPr>
                <w:rFonts w:ascii="Arial" w:hAnsi="Arial" w:cs="Arial"/>
                <w:sz w:val="16"/>
                <w:szCs w:val="16"/>
                <w:lang w:val="es-MX"/>
              </w:rPr>
              <w:t>Exposición oral</w:t>
            </w:r>
            <w:r w:rsidRPr="00AA0042">
              <w:rPr>
                <w:rFonts w:ascii="Arial" w:hAnsi="Arial" w:cs="Arial"/>
                <w:sz w:val="16"/>
                <w:szCs w:val="16"/>
                <w:lang w:val="es-MX"/>
              </w:rPr>
              <w:tab/>
            </w:r>
            <w:r w:rsidRPr="00AA0042">
              <w:rPr>
                <w:rFonts w:ascii="Arial" w:hAnsi="Arial" w:cs="Arial"/>
                <w:sz w:val="16"/>
                <w:szCs w:val="16"/>
                <w:lang w:val="es-MX"/>
              </w:rPr>
              <w:tab/>
              <w:t xml:space="preserve">               (</w:t>
            </w:r>
            <w:r w:rsidR="00D12A0B" w:rsidRPr="00AA0042">
              <w:rPr>
                <w:rFonts w:ascii="Arial" w:hAnsi="Arial" w:cs="Arial"/>
                <w:sz w:val="16"/>
                <w:szCs w:val="16"/>
                <w:lang w:val="es-MX"/>
              </w:rPr>
              <w:t>x</w:t>
            </w:r>
            <w:r w:rsidR="006A46D8" w:rsidRPr="00AA0042">
              <w:rPr>
                <w:rFonts w:ascii="Arial" w:hAnsi="Arial" w:cs="Arial"/>
                <w:sz w:val="16"/>
                <w:szCs w:val="16"/>
                <w:lang w:val="es-MX"/>
              </w:rPr>
              <w:t xml:space="preserve"> </w:t>
            </w:r>
            <w:r w:rsidRPr="00AA0042">
              <w:rPr>
                <w:rFonts w:ascii="Arial" w:hAnsi="Arial" w:cs="Arial"/>
                <w:sz w:val="16"/>
                <w:szCs w:val="16"/>
                <w:lang w:val="es-MX"/>
              </w:rPr>
              <w:t>)</w:t>
            </w:r>
          </w:p>
          <w:p w:rsidR="00E74B04" w:rsidRPr="00AA0042" w:rsidRDefault="00E74B04" w:rsidP="00E74B04">
            <w:pPr>
              <w:rPr>
                <w:rFonts w:ascii="Arial" w:hAnsi="Arial" w:cs="Arial"/>
                <w:sz w:val="16"/>
                <w:szCs w:val="16"/>
                <w:lang w:val="es-MX"/>
              </w:rPr>
            </w:pPr>
            <w:r w:rsidRPr="00AA0042">
              <w:rPr>
                <w:rFonts w:ascii="Arial" w:hAnsi="Arial" w:cs="Arial"/>
                <w:sz w:val="16"/>
                <w:szCs w:val="16"/>
                <w:lang w:val="es-MX"/>
              </w:rPr>
              <w:t>Exposición audiovisual</w:t>
            </w:r>
            <w:r w:rsidRPr="00AA0042">
              <w:rPr>
                <w:rFonts w:ascii="Arial" w:hAnsi="Arial" w:cs="Arial"/>
                <w:sz w:val="16"/>
                <w:szCs w:val="16"/>
                <w:lang w:val="es-MX"/>
              </w:rPr>
              <w:tab/>
              <w:t xml:space="preserve">               (</w:t>
            </w:r>
            <w:r w:rsidR="00D12A0B" w:rsidRPr="00AA0042">
              <w:rPr>
                <w:rFonts w:ascii="Arial" w:hAnsi="Arial" w:cs="Arial"/>
                <w:sz w:val="16"/>
                <w:szCs w:val="16"/>
                <w:lang w:val="es-MX"/>
              </w:rPr>
              <w:t>x</w:t>
            </w:r>
            <w:r w:rsidR="006A46D8" w:rsidRPr="00AA0042">
              <w:rPr>
                <w:rFonts w:ascii="Arial" w:hAnsi="Arial" w:cs="Arial"/>
                <w:sz w:val="16"/>
                <w:szCs w:val="16"/>
                <w:lang w:val="es-MX"/>
              </w:rPr>
              <w:t xml:space="preserve"> </w:t>
            </w:r>
            <w:r w:rsidRPr="00AA0042">
              <w:rPr>
                <w:rFonts w:ascii="Arial" w:hAnsi="Arial" w:cs="Arial"/>
                <w:sz w:val="16"/>
                <w:szCs w:val="16"/>
                <w:lang w:val="es-MX"/>
              </w:rPr>
              <w:t>)</w:t>
            </w:r>
          </w:p>
          <w:p w:rsidR="00E74B04" w:rsidRPr="00AA0042" w:rsidRDefault="00E74B04" w:rsidP="00E74B04">
            <w:pPr>
              <w:rPr>
                <w:rFonts w:ascii="Arial" w:hAnsi="Arial" w:cs="Arial"/>
                <w:sz w:val="16"/>
                <w:szCs w:val="16"/>
                <w:lang w:val="es-MX"/>
              </w:rPr>
            </w:pPr>
            <w:r w:rsidRPr="00AA0042">
              <w:rPr>
                <w:rFonts w:ascii="Arial" w:hAnsi="Arial" w:cs="Arial"/>
                <w:sz w:val="16"/>
                <w:szCs w:val="16"/>
                <w:lang w:val="es-MX"/>
              </w:rPr>
              <w:t>Ejercicios dentro de clase</w:t>
            </w:r>
            <w:r w:rsidRPr="00AA0042">
              <w:rPr>
                <w:rFonts w:ascii="Arial" w:hAnsi="Arial" w:cs="Arial"/>
                <w:sz w:val="16"/>
                <w:szCs w:val="16"/>
                <w:lang w:val="es-MX"/>
              </w:rPr>
              <w:tab/>
              <w:t xml:space="preserve">               (</w:t>
            </w:r>
            <w:r w:rsidR="00D12A0B" w:rsidRPr="00AA0042">
              <w:rPr>
                <w:rFonts w:ascii="Arial" w:hAnsi="Arial" w:cs="Arial"/>
                <w:sz w:val="16"/>
                <w:szCs w:val="16"/>
                <w:lang w:val="es-MX"/>
              </w:rPr>
              <w:t>x</w:t>
            </w:r>
            <w:r w:rsidRPr="00AA0042">
              <w:rPr>
                <w:rFonts w:ascii="Arial" w:hAnsi="Arial" w:cs="Arial"/>
                <w:sz w:val="16"/>
                <w:szCs w:val="16"/>
                <w:lang w:val="es-MX"/>
              </w:rPr>
              <w:t>)</w:t>
            </w:r>
          </w:p>
          <w:p w:rsidR="00E74B04" w:rsidRPr="00AA0042" w:rsidRDefault="00E74B04" w:rsidP="00E74B04">
            <w:pPr>
              <w:rPr>
                <w:rFonts w:ascii="Arial" w:hAnsi="Arial" w:cs="Arial"/>
                <w:sz w:val="16"/>
                <w:szCs w:val="16"/>
                <w:lang w:val="es-MX"/>
              </w:rPr>
            </w:pPr>
            <w:r w:rsidRPr="00AA0042">
              <w:rPr>
                <w:rFonts w:ascii="Arial" w:hAnsi="Arial" w:cs="Arial"/>
                <w:sz w:val="16"/>
                <w:szCs w:val="16"/>
                <w:lang w:val="es-MX"/>
              </w:rPr>
              <w:t>Ejercicios fuera del aula</w:t>
            </w:r>
            <w:r w:rsidRPr="00AA0042">
              <w:rPr>
                <w:rFonts w:ascii="Arial" w:hAnsi="Arial" w:cs="Arial"/>
                <w:sz w:val="16"/>
                <w:szCs w:val="16"/>
                <w:lang w:val="es-MX"/>
              </w:rPr>
              <w:tab/>
              <w:t xml:space="preserve">               (</w:t>
            </w:r>
            <w:r w:rsidR="006A46D8" w:rsidRPr="00AA0042">
              <w:rPr>
                <w:rFonts w:ascii="Arial" w:hAnsi="Arial" w:cs="Arial"/>
                <w:sz w:val="16"/>
                <w:szCs w:val="16"/>
                <w:lang w:val="es-MX"/>
              </w:rPr>
              <w:t xml:space="preserve"> </w:t>
            </w:r>
            <w:r w:rsidRPr="00AA0042">
              <w:rPr>
                <w:rFonts w:ascii="Arial" w:hAnsi="Arial" w:cs="Arial"/>
                <w:sz w:val="16"/>
                <w:szCs w:val="16"/>
                <w:lang w:val="es-MX"/>
              </w:rPr>
              <w:t>)</w:t>
            </w:r>
          </w:p>
          <w:p w:rsidR="00E74B04" w:rsidRPr="00AA0042" w:rsidRDefault="00E74B04" w:rsidP="00E74B04">
            <w:pPr>
              <w:rPr>
                <w:rFonts w:ascii="Arial" w:hAnsi="Arial" w:cs="Arial"/>
                <w:sz w:val="16"/>
                <w:szCs w:val="16"/>
                <w:lang w:val="es-MX"/>
              </w:rPr>
            </w:pPr>
            <w:r w:rsidRPr="00AA0042">
              <w:rPr>
                <w:rFonts w:ascii="Arial" w:hAnsi="Arial" w:cs="Arial"/>
                <w:sz w:val="16"/>
                <w:szCs w:val="16"/>
                <w:lang w:val="es-MX"/>
              </w:rPr>
              <w:t>Seminarios</w:t>
            </w:r>
            <w:r w:rsidRPr="00AA0042">
              <w:rPr>
                <w:rFonts w:ascii="Arial" w:hAnsi="Arial" w:cs="Arial"/>
                <w:sz w:val="16"/>
                <w:szCs w:val="16"/>
                <w:lang w:val="es-MX"/>
              </w:rPr>
              <w:tab/>
            </w:r>
            <w:r w:rsidRPr="00AA0042">
              <w:rPr>
                <w:rFonts w:ascii="Arial" w:hAnsi="Arial" w:cs="Arial"/>
                <w:sz w:val="16"/>
                <w:szCs w:val="16"/>
                <w:lang w:val="es-MX"/>
              </w:rPr>
              <w:tab/>
              <w:t xml:space="preserve">               ( )</w:t>
            </w:r>
          </w:p>
          <w:p w:rsidR="00E74B04" w:rsidRPr="00AA0042" w:rsidRDefault="00E74B04" w:rsidP="00E74B04">
            <w:pPr>
              <w:rPr>
                <w:rFonts w:ascii="Arial" w:hAnsi="Arial" w:cs="Arial"/>
                <w:sz w:val="16"/>
                <w:szCs w:val="16"/>
                <w:lang w:val="es-MX"/>
              </w:rPr>
            </w:pPr>
            <w:r w:rsidRPr="00AA0042">
              <w:rPr>
                <w:rFonts w:ascii="Arial" w:hAnsi="Arial" w:cs="Arial"/>
                <w:sz w:val="16"/>
                <w:szCs w:val="16"/>
                <w:lang w:val="es-MX"/>
              </w:rPr>
              <w:t>Lecturas obligatorias</w:t>
            </w:r>
            <w:r w:rsidRPr="00AA0042">
              <w:rPr>
                <w:rFonts w:ascii="Arial" w:hAnsi="Arial" w:cs="Arial"/>
                <w:sz w:val="16"/>
                <w:szCs w:val="16"/>
                <w:lang w:val="es-MX"/>
              </w:rPr>
              <w:tab/>
              <w:t xml:space="preserve">                              </w:t>
            </w:r>
            <w:r w:rsidR="006A46D8" w:rsidRPr="00AA0042">
              <w:rPr>
                <w:rFonts w:ascii="Arial" w:hAnsi="Arial" w:cs="Arial"/>
                <w:sz w:val="16"/>
                <w:szCs w:val="16"/>
                <w:lang w:val="es-MX"/>
              </w:rPr>
              <w:t xml:space="preserve"> </w:t>
            </w:r>
            <w:r w:rsidRPr="00AA0042">
              <w:rPr>
                <w:rFonts w:ascii="Arial" w:hAnsi="Arial" w:cs="Arial"/>
                <w:sz w:val="16"/>
                <w:szCs w:val="16"/>
                <w:lang w:val="es-MX"/>
              </w:rPr>
              <w:t xml:space="preserve">  (</w:t>
            </w:r>
            <w:r w:rsidR="006A46D8" w:rsidRPr="00AA0042">
              <w:rPr>
                <w:rFonts w:ascii="Arial" w:hAnsi="Arial" w:cs="Arial"/>
                <w:sz w:val="16"/>
                <w:szCs w:val="16"/>
                <w:lang w:val="es-MX"/>
              </w:rPr>
              <w:t xml:space="preserve"> </w:t>
            </w:r>
            <w:r w:rsidRPr="00AA0042">
              <w:rPr>
                <w:rFonts w:ascii="Arial" w:hAnsi="Arial" w:cs="Arial"/>
                <w:sz w:val="16"/>
                <w:szCs w:val="16"/>
                <w:lang w:val="es-MX"/>
              </w:rPr>
              <w:t>)</w:t>
            </w:r>
          </w:p>
          <w:p w:rsidR="00E74B04" w:rsidRPr="00AA0042" w:rsidRDefault="00E74B04" w:rsidP="00E74B04">
            <w:pPr>
              <w:rPr>
                <w:rFonts w:ascii="Arial" w:hAnsi="Arial" w:cs="Arial"/>
                <w:sz w:val="16"/>
                <w:szCs w:val="16"/>
                <w:lang w:val="es-MX"/>
              </w:rPr>
            </w:pPr>
            <w:r w:rsidRPr="00AA0042">
              <w:rPr>
                <w:rFonts w:ascii="Arial" w:hAnsi="Arial" w:cs="Arial"/>
                <w:sz w:val="16"/>
                <w:szCs w:val="16"/>
                <w:lang w:val="es-MX"/>
              </w:rPr>
              <w:t>Trabajo de investigación</w:t>
            </w:r>
            <w:r w:rsidRPr="00AA0042">
              <w:rPr>
                <w:rFonts w:ascii="Arial" w:hAnsi="Arial" w:cs="Arial"/>
                <w:sz w:val="16"/>
                <w:szCs w:val="16"/>
                <w:lang w:val="es-MX"/>
              </w:rPr>
              <w:tab/>
              <w:t xml:space="preserve">               (</w:t>
            </w:r>
            <w:r w:rsidR="006A46D8" w:rsidRPr="00AA0042">
              <w:rPr>
                <w:rFonts w:ascii="Arial" w:hAnsi="Arial" w:cs="Arial"/>
                <w:sz w:val="16"/>
                <w:szCs w:val="16"/>
                <w:lang w:val="es-MX"/>
              </w:rPr>
              <w:t xml:space="preserve"> </w:t>
            </w:r>
            <w:r w:rsidRPr="00AA0042">
              <w:rPr>
                <w:rFonts w:ascii="Arial" w:hAnsi="Arial" w:cs="Arial"/>
                <w:sz w:val="16"/>
                <w:szCs w:val="16"/>
                <w:lang w:val="es-MX"/>
              </w:rPr>
              <w:t>)</w:t>
            </w:r>
          </w:p>
          <w:p w:rsidR="00E74B04" w:rsidRPr="00AA0042" w:rsidRDefault="00E74B04" w:rsidP="00E74B04">
            <w:pPr>
              <w:rPr>
                <w:rFonts w:ascii="Arial" w:hAnsi="Arial" w:cs="Arial"/>
                <w:sz w:val="16"/>
                <w:szCs w:val="16"/>
                <w:lang w:val="es-MX"/>
              </w:rPr>
            </w:pPr>
            <w:r w:rsidRPr="00AA0042">
              <w:rPr>
                <w:rFonts w:ascii="Arial" w:hAnsi="Arial" w:cs="Arial"/>
                <w:sz w:val="16"/>
                <w:szCs w:val="16"/>
                <w:lang w:val="es-MX"/>
              </w:rPr>
              <w:t xml:space="preserve">Prácticas de taller o laboratorio               </w:t>
            </w:r>
            <w:r w:rsidR="006A46D8" w:rsidRPr="00AA0042">
              <w:rPr>
                <w:rFonts w:ascii="Arial" w:hAnsi="Arial" w:cs="Arial"/>
                <w:sz w:val="16"/>
                <w:szCs w:val="16"/>
                <w:lang w:val="es-MX"/>
              </w:rPr>
              <w:t xml:space="preserve"> </w:t>
            </w:r>
            <w:r w:rsidRPr="00AA0042">
              <w:rPr>
                <w:rFonts w:ascii="Arial" w:hAnsi="Arial" w:cs="Arial"/>
                <w:sz w:val="16"/>
                <w:szCs w:val="16"/>
                <w:lang w:val="es-MX"/>
              </w:rPr>
              <w:t xml:space="preserve">  (</w:t>
            </w:r>
            <w:r w:rsidR="006A46D8" w:rsidRPr="00AA0042">
              <w:rPr>
                <w:rFonts w:ascii="Arial" w:hAnsi="Arial" w:cs="Arial"/>
                <w:sz w:val="16"/>
                <w:szCs w:val="16"/>
                <w:lang w:val="es-MX"/>
              </w:rPr>
              <w:t xml:space="preserve"> </w:t>
            </w:r>
            <w:r w:rsidRPr="00AA0042">
              <w:rPr>
                <w:rFonts w:ascii="Arial" w:hAnsi="Arial" w:cs="Arial"/>
                <w:sz w:val="16"/>
                <w:szCs w:val="16"/>
                <w:lang w:val="es-MX"/>
              </w:rPr>
              <w:t>)</w:t>
            </w:r>
          </w:p>
          <w:p w:rsidR="00E74B04" w:rsidRPr="00AA0042" w:rsidRDefault="00E74B04" w:rsidP="00E74B04">
            <w:pPr>
              <w:rPr>
                <w:rFonts w:ascii="Arial" w:hAnsi="Arial" w:cs="Arial"/>
                <w:sz w:val="16"/>
                <w:szCs w:val="16"/>
              </w:rPr>
            </w:pPr>
            <w:r w:rsidRPr="00AA0042">
              <w:rPr>
                <w:rFonts w:ascii="Arial" w:hAnsi="Arial" w:cs="Arial"/>
                <w:sz w:val="16"/>
                <w:szCs w:val="16"/>
              </w:rPr>
              <w:t>Prácticas de campo</w:t>
            </w:r>
            <w:r w:rsidRPr="00AA0042">
              <w:rPr>
                <w:rFonts w:ascii="Arial" w:hAnsi="Arial" w:cs="Arial"/>
                <w:sz w:val="16"/>
                <w:szCs w:val="16"/>
              </w:rPr>
              <w:tab/>
              <w:t xml:space="preserve">                                (  )</w:t>
            </w:r>
          </w:p>
          <w:p w:rsidR="00E74B04" w:rsidRPr="00AA0042" w:rsidRDefault="00E74B04" w:rsidP="00E74B04">
            <w:pPr>
              <w:rPr>
                <w:rFonts w:ascii="Arial" w:hAnsi="Arial" w:cs="Arial"/>
                <w:sz w:val="16"/>
                <w:szCs w:val="16"/>
              </w:rPr>
            </w:pPr>
            <w:r w:rsidRPr="00AA0042">
              <w:rPr>
                <w:rFonts w:ascii="Arial" w:hAnsi="Arial" w:cs="Arial"/>
                <w:sz w:val="16"/>
                <w:szCs w:val="16"/>
              </w:rPr>
              <w:t>Otras: ____________________                (  )</w:t>
            </w:r>
          </w:p>
          <w:p w:rsidR="00E74B04" w:rsidRPr="00AA0042" w:rsidRDefault="00E74B04" w:rsidP="00E74B04">
            <w:pPr>
              <w:rPr>
                <w:rFonts w:ascii="Arial" w:hAnsi="Arial" w:cs="Arial"/>
                <w:sz w:val="16"/>
                <w:szCs w:val="16"/>
              </w:rPr>
            </w:pPr>
          </w:p>
        </w:tc>
        <w:tc>
          <w:tcPr>
            <w:tcW w:w="4500" w:type="dxa"/>
          </w:tcPr>
          <w:p w:rsidR="00E74B04" w:rsidRPr="00AA0042" w:rsidRDefault="00E74B04" w:rsidP="00E74B04">
            <w:pPr>
              <w:rPr>
                <w:rFonts w:ascii="Arial" w:hAnsi="Arial" w:cs="Arial"/>
                <w:b/>
                <w:sz w:val="16"/>
                <w:szCs w:val="16"/>
                <w:lang w:val="es-MX"/>
              </w:rPr>
            </w:pPr>
            <w:r w:rsidRPr="00AA0042">
              <w:rPr>
                <w:rFonts w:ascii="Arial" w:hAnsi="Arial" w:cs="Arial"/>
                <w:b/>
                <w:sz w:val="16"/>
                <w:szCs w:val="16"/>
                <w:lang w:val="es-MX"/>
              </w:rPr>
              <w:t>Mecanismos de evaluación del aprendizaje de los alumnos:</w:t>
            </w:r>
            <w:r w:rsidR="006A46D8" w:rsidRPr="00AA0042">
              <w:rPr>
                <w:rFonts w:ascii="Arial" w:hAnsi="Arial" w:cs="Arial"/>
                <w:b/>
                <w:sz w:val="16"/>
                <w:szCs w:val="16"/>
                <w:lang w:val="es-MX"/>
              </w:rPr>
              <w:t xml:space="preserve"> </w:t>
            </w:r>
          </w:p>
          <w:p w:rsidR="00E74B04" w:rsidRPr="00AA0042" w:rsidRDefault="00E74B04" w:rsidP="00E74B04">
            <w:pPr>
              <w:rPr>
                <w:rFonts w:ascii="Arial" w:hAnsi="Arial" w:cs="Arial"/>
                <w:sz w:val="16"/>
                <w:szCs w:val="16"/>
                <w:lang w:val="es-MX"/>
              </w:rPr>
            </w:pPr>
            <w:r w:rsidRPr="00AA0042">
              <w:rPr>
                <w:rFonts w:ascii="Arial" w:hAnsi="Arial" w:cs="Arial"/>
                <w:sz w:val="16"/>
                <w:szCs w:val="16"/>
                <w:lang w:val="es-MX"/>
              </w:rPr>
              <w:t>Exámenes parciales</w:t>
            </w:r>
            <w:r w:rsidRPr="00AA0042">
              <w:rPr>
                <w:rFonts w:ascii="Arial" w:hAnsi="Arial" w:cs="Arial"/>
                <w:sz w:val="16"/>
                <w:szCs w:val="16"/>
                <w:lang w:val="es-MX"/>
              </w:rPr>
              <w:tab/>
            </w:r>
            <w:r w:rsidRPr="00AA0042">
              <w:rPr>
                <w:rFonts w:ascii="Arial" w:hAnsi="Arial" w:cs="Arial"/>
                <w:sz w:val="16"/>
                <w:szCs w:val="16"/>
                <w:lang w:val="es-MX"/>
              </w:rPr>
              <w:tab/>
              <w:t xml:space="preserve">                   (  )</w:t>
            </w:r>
          </w:p>
          <w:p w:rsidR="00E74B04" w:rsidRPr="00AA0042" w:rsidRDefault="00E74B04" w:rsidP="00E74B04">
            <w:pPr>
              <w:rPr>
                <w:rFonts w:ascii="Arial" w:hAnsi="Arial" w:cs="Arial"/>
                <w:sz w:val="16"/>
                <w:szCs w:val="16"/>
                <w:lang w:val="es-MX"/>
              </w:rPr>
            </w:pPr>
            <w:r w:rsidRPr="00AA0042">
              <w:rPr>
                <w:rFonts w:ascii="Arial" w:hAnsi="Arial" w:cs="Arial"/>
                <w:sz w:val="16"/>
                <w:szCs w:val="16"/>
                <w:lang w:val="es-MX"/>
              </w:rPr>
              <w:t>Examen final escrito</w:t>
            </w:r>
            <w:r w:rsidRPr="00AA0042">
              <w:rPr>
                <w:rFonts w:ascii="Arial" w:hAnsi="Arial" w:cs="Arial"/>
                <w:sz w:val="16"/>
                <w:szCs w:val="16"/>
                <w:lang w:val="es-MX"/>
              </w:rPr>
              <w:tab/>
            </w:r>
            <w:r w:rsidRPr="00AA0042">
              <w:rPr>
                <w:rFonts w:ascii="Arial" w:hAnsi="Arial" w:cs="Arial"/>
                <w:sz w:val="16"/>
                <w:szCs w:val="16"/>
                <w:lang w:val="es-MX"/>
              </w:rPr>
              <w:tab/>
              <w:t xml:space="preserve">                   (</w:t>
            </w:r>
            <w:r w:rsidR="006A46D8" w:rsidRPr="00AA0042">
              <w:rPr>
                <w:rFonts w:ascii="Arial" w:hAnsi="Arial" w:cs="Arial"/>
                <w:sz w:val="16"/>
                <w:szCs w:val="16"/>
                <w:lang w:val="es-MX"/>
              </w:rPr>
              <w:t xml:space="preserve"> </w:t>
            </w:r>
            <w:r w:rsidRPr="00AA0042">
              <w:rPr>
                <w:rFonts w:ascii="Arial" w:hAnsi="Arial" w:cs="Arial"/>
                <w:sz w:val="16"/>
                <w:szCs w:val="16"/>
                <w:lang w:val="es-MX"/>
              </w:rPr>
              <w:t>)</w:t>
            </w:r>
          </w:p>
          <w:p w:rsidR="00E74B04" w:rsidRPr="00AA0042" w:rsidRDefault="00E74B04" w:rsidP="00E74B04">
            <w:pPr>
              <w:rPr>
                <w:rFonts w:ascii="Arial" w:hAnsi="Arial" w:cs="Arial"/>
                <w:sz w:val="16"/>
                <w:szCs w:val="16"/>
                <w:lang w:val="es-MX"/>
              </w:rPr>
            </w:pPr>
            <w:r w:rsidRPr="00AA0042">
              <w:rPr>
                <w:rFonts w:ascii="Arial" w:hAnsi="Arial" w:cs="Arial"/>
                <w:sz w:val="16"/>
                <w:szCs w:val="16"/>
                <w:lang w:val="es-MX"/>
              </w:rPr>
              <w:t>Trabajos y tareas fuera del aula</w:t>
            </w:r>
            <w:r w:rsidRPr="00AA0042">
              <w:rPr>
                <w:rFonts w:ascii="Arial" w:hAnsi="Arial" w:cs="Arial"/>
                <w:sz w:val="16"/>
                <w:szCs w:val="16"/>
                <w:lang w:val="es-MX"/>
              </w:rPr>
              <w:tab/>
              <w:t xml:space="preserve">                   (</w:t>
            </w:r>
            <w:r w:rsidR="00D12A0B" w:rsidRPr="00AA0042">
              <w:rPr>
                <w:rFonts w:ascii="Arial" w:hAnsi="Arial" w:cs="Arial"/>
                <w:sz w:val="16"/>
                <w:szCs w:val="16"/>
                <w:lang w:val="es-MX"/>
              </w:rPr>
              <w:t>x</w:t>
            </w:r>
            <w:r w:rsidR="006A46D8" w:rsidRPr="00AA0042">
              <w:rPr>
                <w:rFonts w:ascii="Arial" w:hAnsi="Arial" w:cs="Arial"/>
                <w:sz w:val="16"/>
                <w:szCs w:val="16"/>
                <w:lang w:val="es-MX"/>
              </w:rPr>
              <w:t xml:space="preserve"> </w:t>
            </w:r>
            <w:r w:rsidRPr="00AA0042">
              <w:rPr>
                <w:rFonts w:ascii="Arial" w:hAnsi="Arial" w:cs="Arial"/>
                <w:sz w:val="16"/>
                <w:szCs w:val="16"/>
                <w:lang w:val="es-MX"/>
              </w:rPr>
              <w:t>)</w:t>
            </w:r>
          </w:p>
          <w:p w:rsidR="00E74B04" w:rsidRPr="00AA0042" w:rsidRDefault="00E74B04" w:rsidP="00E74B04">
            <w:pPr>
              <w:rPr>
                <w:rFonts w:ascii="Arial" w:hAnsi="Arial" w:cs="Arial"/>
                <w:sz w:val="16"/>
                <w:szCs w:val="16"/>
                <w:lang w:val="es-MX"/>
              </w:rPr>
            </w:pPr>
            <w:r w:rsidRPr="00AA0042">
              <w:rPr>
                <w:rFonts w:ascii="Arial" w:hAnsi="Arial" w:cs="Arial"/>
                <w:sz w:val="16"/>
                <w:szCs w:val="16"/>
                <w:lang w:val="es-MX"/>
              </w:rPr>
              <w:t xml:space="preserve">Exposición de seminarios por los alumnos   </w:t>
            </w:r>
            <w:r w:rsidR="00113C42" w:rsidRPr="00AA0042">
              <w:rPr>
                <w:rFonts w:ascii="Arial" w:hAnsi="Arial" w:cs="Arial"/>
                <w:sz w:val="16"/>
                <w:szCs w:val="16"/>
                <w:lang w:val="es-MX"/>
              </w:rPr>
              <w:t xml:space="preserve"> </w:t>
            </w:r>
            <w:r w:rsidRPr="00AA0042">
              <w:rPr>
                <w:rFonts w:ascii="Arial" w:hAnsi="Arial" w:cs="Arial"/>
                <w:sz w:val="16"/>
                <w:szCs w:val="16"/>
                <w:lang w:val="es-MX"/>
              </w:rPr>
              <w:t>(  )</w:t>
            </w:r>
          </w:p>
          <w:p w:rsidR="00E74B04" w:rsidRPr="00AA0042" w:rsidRDefault="00E74B04" w:rsidP="00E74B04">
            <w:pPr>
              <w:rPr>
                <w:rFonts w:ascii="Arial" w:hAnsi="Arial" w:cs="Arial"/>
                <w:sz w:val="16"/>
                <w:szCs w:val="16"/>
                <w:lang w:val="es-MX"/>
              </w:rPr>
            </w:pPr>
            <w:r w:rsidRPr="00AA0042">
              <w:rPr>
                <w:rFonts w:ascii="Arial" w:hAnsi="Arial" w:cs="Arial"/>
                <w:sz w:val="16"/>
                <w:szCs w:val="16"/>
                <w:lang w:val="es-MX"/>
              </w:rPr>
              <w:t>Participación en clase</w:t>
            </w:r>
            <w:r w:rsidRPr="00AA0042">
              <w:rPr>
                <w:rFonts w:ascii="Arial" w:hAnsi="Arial" w:cs="Arial"/>
                <w:sz w:val="16"/>
                <w:szCs w:val="16"/>
                <w:lang w:val="es-MX"/>
              </w:rPr>
              <w:tab/>
              <w:t xml:space="preserve">                   </w:t>
            </w:r>
            <w:r w:rsidR="00113C42" w:rsidRPr="00AA0042">
              <w:rPr>
                <w:rFonts w:ascii="Arial" w:hAnsi="Arial" w:cs="Arial"/>
                <w:sz w:val="16"/>
                <w:szCs w:val="16"/>
                <w:lang w:val="es-MX"/>
              </w:rPr>
              <w:t xml:space="preserve">                 </w:t>
            </w:r>
            <w:r w:rsidRPr="00AA0042">
              <w:rPr>
                <w:rFonts w:ascii="Arial" w:hAnsi="Arial" w:cs="Arial"/>
                <w:sz w:val="16"/>
                <w:szCs w:val="16"/>
                <w:lang w:val="es-MX"/>
              </w:rPr>
              <w:t>(</w:t>
            </w:r>
            <w:r w:rsidR="006A46D8" w:rsidRPr="00AA0042">
              <w:rPr>
                <w:rFonts w:ascii="Arial" w:hAnsi="Arial" w:cs="Arial"/>
                <w:sz w:val="16"/>
                <w:szCs w:val="16"/>
                <w:lang w:val="es-MX"/>
              </w:rPr>
              <w:t xml:space="preserve"> </w:t>
            </w:r>
            <w:r w:rsidRPr="00AA0042">
              <w:rPr>
                <w:rFonts w:ascii="Arial" w:hAnsi="Arial" w:cs="Arial"/>
                <w:sz w:val="16"/>
                <w:szCs w:val="16"/>
                <w:lang w:val="es-MX"/>
              </w:rPr>
              <w:t>)</w:t>
            </w:r>
          </w:p>
          <w:p w:rsidR="00E74B04" w:rsidRPr="00AA0042" w:rsidRDefault="00E74B04" w:rsidP="00E74B04">
            <w:pPr>
              <w:rPr>
                <w:rFonts w:ascii="Arial" w:hAnsi="Arial" w:cs="Arial"/>
                <w:sz w:val="16"/>
                <w:szCs w:val="16"/>
                <w:lang w:val="es-MX"/>
              </w:rPr>
            </w:pPr>
            <w:r w:rsidRPr="00AA0042">
              <w:rPr>
                <w:rFonts w:ascii="Arial" w:hAnsi="Arial" w:cs="Arial"/>
                <w:sz w:val="16"/>
                <w:szCs w:val="16"/>
                <w:lang w:val="es-MX"/>
              </w:rPr>
              <w:t>Asistencia</w:t>
            </w:r>
            <w:r w:rsidRPr="00AA0042">
              <w:rPr>
                <w:rFonts w:ascii="Arial" w:hAnsi="Arial" w:cs="Arial"/>
                <w:sz w:val="16"/>
                <w:szCs w:val="16"/>
                <w:lang w:val="es-MX"/>
              </w:rPr>
              <w:tab/>
              <w:t xml:space="preserve">                                                      (</w:t>
            </w:r>
            <w:r w:rsidR="006A46D8" w:rsidRPr="00AA0042">
              <w:rPr>
                <w:rFonts w:ascii="Arial" w:hAnsi="Arial" w:cs="Arial"/>
                <w:sz w:val="16"/>
                <w:szCs w:val="16"/>
                <w:lang w:val="es-MX"/>
              </w:rPr>
              <w:t xml:space="preserve"> </w:t>
            </w:r>
            <w:r w:rsidR="00D12A0B" w:rsidRPr="00AA0042">
              <w:rPr>
                <w:rFonts w:ascii="Arial" w:hAnsi="Arial" w:cs="Arial"/>
                <w:sz w:val="16"/>
                <w:szCs w:val="16"/>
                <w:lang w:val="es-MX"/>
              </w:rPr>
              <w:t>x</w:t>
            </w:r>
            <w:r w:rsidRPr="00AA0042">
              <w:rPr>
                <w:rFonts w:ascii="Arial" w:hAnsi="Arial" w:cs="Arial"/>
                <w:sz w:val="16"/>
                <w:szCs w:val="16"/>
                <w:lang w:val="es-MX"/>
              </w:rPr>
              <w:t>)</w:t>
            </w:r>
          </w:p>
          <w:p w:rsidR="00E74B04" w:rsidRPr="00AA0042" w:rsidRDefault="00E74B04" w:rsidP="00E74B04">
            <w:pPr>
              <w:rPr>
                <w:rFonts w:ascii="Arial" w:hAnsi="Arial" w:cs="Arial"/>
                <w:sz w:val="16"/>
                <w:szCs w:val="16"/>
                <w:lang w:val="es-MX"/>
              </w:rPr>
            </w:pPr>
            <w:r w:rsidRPr="00AA0042">
              <w:rPr>
                <w:rFonts w:ascii="Arial" w:hAnsi="Arial" w:cs="Arial"/>
                <w:sz w:val="16"/>
                <w:szCs w:val="16"/>
                <w:lang w:val="es-MX"/>
              </w:rPr>
              <w:t>Seminario                                                       (  )</w:t>
            </w:r>
          </w:p>
          <w:p w:rsidR="00E74B04" w:rsidRPr="00AA0042" w:rsidRDefault="00E74B04" w:rsidP="00E74B04">
            <w:pPr>
              <w:rPr>
                <w:rFonts w:ascii="Arial" w:hAnsi="Arial" w:cs="Arial"/>
                <w:sz w:val="16"/>
                <w:szCs w:val="16"/>
                <w:lang w:val="es-MX"/>
              </w:rPr>
            </w:pPr>
            <w:r w:rsidRPr="00AA0042">
              <w:rPr>
                <w:rFonts w:ascii="Arial" w:hAnsi="Arial" w:cs="Arial"/>
                <w:sz w:val="16"/>
                <w:szCs w:val="16"/>
                <w:lang w:val="es-MX"/>
              </w:rPr>
              <w:t>Otras:                                                              (  )</w:t>
            </w:r>
          </w:p>
          <w:p w:rsidR="00E74B04" w:rsidRPr="00AA0042" w:rsidRDefault="00E74B04" w:rsidP="00E74B04">
            <w:pPr>
              <w:rPr>
                <w:rFonts w:ascii="Arial" w:hAnsi="Arial" w:cs="Arial"/>
                <w:sz w:val="16"/>
                <w:szCs w:val="16"/>
                <w:lang w:val="es-MX"/>
              </w:rPr>
            </w:pPr>
          </w:p>
        </w:tc>
      </w:tr>
    </w:tbl>
    <w:p w:rsidR="00E74B04" w:rsidRPr="00AA0042" w:rsidRDefault="00E74B04" w:rsidP="00A134C6">
      <w:pPr>
        <w:rPr>
          <w:rFonts w:ascii="Arial" w:hAnsi="Arial" w:cs="Arial"/>
          <w:b/>
          <w:sz w:val="16"/>
          <w:szCs w:val="16"/>
          <w:u w:val="single"/>
          <w:lang w:val="es-MX"/>
        </w:rPr>
      </w:pPr>
    </w:p>
    <w:sectPr w:rsidR="00E74B04" w:rsidRPr="00AA0042" w:rsidSect="00E74B04">
      <w:footerReference w:type="even" r:id="rId9"/>
      <w:footerReference w:type="default" r:id="rId10"/>
      <w:pgSz w:w="12240" w:h="15840"/>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CC6" w:rsidRDefault="00815CC6" w:rsidP="00E74B04">
      <w:r>
        <w:separator/>
      </w:r>
    </w:p>
  </w:endnote>
  <w:endnote w:type="continuationSeparator" w:id="0">
    <w:p w:rsidR="00815CC6" w:rsidRDefault="00815CC6" w:rsidP="00E74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B04" w:rsidRDefault="002B127F" w:rsidP="00E74B04">
    <w:pPr>
      <w:pStyle w:val="Piedepgina"/>
      <w:framePr w:wrap="around" w:vAnchor="text" w:hAnchor="margin" w:xAlign="right" w:y="1"/>
      <w:rPr>
        <w:rStyle w:val="Nmerodepgina"/>
      </w:rPr>
    </w:pPr>
    <w:r>
      <w:rPr>
        <w:rStyle w:val="Nmerodepgina"/>
      </w:rPr>
      <w:fldChar w:fldCharType="begin"/>
    </w:r>
    <w:r w:rsidR="004D42B9">
      <w:rPr>
        <w:rStyle w:val="Nmerodepgina"/>
      </w:rPr>
      <w:instrText>PAGE</w:instrText>
    </w:r>
    <w:r w:rsidR="00E74B04">
      <w:rPr>
        <w:rStyle w:val="Nmerodepgina"/>
      </w:rPr>
      <w:instrText xml:space="preserve">  </w:instrText>
    </w:r>
    <w:r>
      <w:rPr>
        <w:rStyle w:val="Nmerodepgina"/>
      </w:rPr>
      <w:fldChar w:fldCharType="end"/>
    </w:r>
  </w:p>
  <w:p w:rsidR="00E74B04" w:rsidRDefault="00E74B04" w:rsidP="00E74B0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B04" w:rsidRDefault="002B127F" w:rsidP="00E74B04">
    <w:pPr>
      <w:pStyle w:val="Piedepgina"/>
      <w:framePr w:wrap="around" w:vAnchor="text" w:hAnchor="margin" w:xAlign="right" w:y="1"/>
      <w:rPr>
        <w:rStyle w:val="Nmerodepgina"/>
      </w:rPr>
    </w:pPr>
    <w:r>
      <w:rPr>
        <w:rStyle w:val="Nmerodepgina"/>
      </w:rPr>
      <w:fldChar w:fldCharType="begin"/>
    </w:r>
    <w:r w:rsidR="004D42B9">
      <w:rPr>
        <w:rStyle w:val="Nmerodepgina"/>
      </w:rPr>
      <w:instrText>PAGE</w:instrText>
    </w:r>
    <w:r w:rsidR="00E74B04">
      <w:rPr>
        <w:rStyle w:val="Nmerodepgina"/>
      </w:rPr>
      <w:instrText xml:space="preserve">  </w:instrText>
    </w:r>
    <w:r>
      <w:rPr>
        <w:rStyle w:val="Nmerodepgina"/>
      </w:rPr>
      <w:fldChar w:fldCharType="separate"/>
    </w:r>
    <w:r w:rsidR="00AA0042">
      <w:rPr>
        <w:rStyle w:val="Nmerodepgina"/>
        <w:noProof/>
      </w:rPr>
      <w:t>1</w:t>
    </w:r>
    <w:r>
      <w:rPr>
        <w:rStyle w:val="Nmerodepgina"/>
      </w:rPr>
      <w:fldChar w:fldCharType="end"/>
    </w:r>
  </w:p>
  <w:p w:rsidR="00E74B04" w:rsidRDefault="00E74B04" w:rsidP="00E74B0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CC6" w:rsidRDefault="00815CC6" w:rsidP="00E74B04">
      <w:r>
        <w:separator/>
      </w:r>
    </w:p>
  </w:footnote>
  <w:footnote w:type="continuationSeparator" w:id="0">
    <w:p w:rsidR="00815CC6" w:rsidRDefault="00815CC6" w:rsidP="00E74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1071"/>
    <w:multiLevelType w:val="multilevel"/>
    <w:tmpl w:val="B7BC23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6BC7E29"/>
    <w:multiLevelType w:val="multilevel"/>
    <w:tmpl w:val="A4A019E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08AA12B5"/>
    <w:multiLevelType w:val="multilevel"/>
    <w:tmpl w:val="AEE29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0AE06B7C"/>
    <w:multiLevelType w:val="multilevel"/>
    <w:tmpl w:val="75280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E2257B8"/>
    <w:multiLevelType w:val="multilevel"/>
    <w:tmpl w:val="DFD824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0E1D61"/>
    <w:multiLevelType w:val="multilevel"/>
    <w:tmpl w:val="9702A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146C25FA"/>
    <w:multiLevelType w:val="hybridMultilevel"/>
    <w:tmpl w:val="CC5A0F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Helvetic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elvetica"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elvetica"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B41BBE"/>
    <w:multiLevelType w:val="multilevel"/>
    <w:tmpl w:val="FBA695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1EDA457E"/>
    <w:multiLevelType w:val="multilevel"/>
    <w:tmpl w:val="76D2C732"/>
    <w:lvl w:ilvl="0">
      <w:start w:val="1"/>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630" w:hanging="36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025" w:hanging="1080"/>
      </w:pPr>
      <w:rPr>
        <w:rFonts w:hint="default"/>
      </w:rPr>
    </w:lvl>
    <w:lvl w:ilvl="8">
      <w:start w:val="1"/>
      <w:numFmt w:val="decimal"/>
      <w:lvlText w:val="%1.%2.%3.%4.%5.%6.%7.%8.%9"/>
      <w:lvlJc w:val="left"/>
      <w:pPr>
        <w:ind w:left="2520" w:hanging="1440"/>
      </w:pPr>
      <w:rPr>
        <w:rFonts w:hint="default"/>
      </w:rPr>
    </w:lvl>
  </w:abstractNum>
  <w:abstractNum w:abstractNumId="9">
    <w:nsid w:val="20330C26"/>
    <w:multiLevelType w:val="multilevel"/>
    <w:tmpl w:val="926A8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2619522C"/>
    <w:multiLevelType w:val="multilevel"/>
    <w:tmpl w:val="82D81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2BA170AD"/>
    <w:multiLevelType w:val="multilevel"/>
    <w:tmpl w:val="FF24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2FA03866"/>
    <w:multiLevelType w:val="multilevel"/>
    <w:tmpl w:val="9D28751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15F416B"/>
    <w:multiLevelType w:val="multilevel"/>
    <w:tmpl w:val="01963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32005BBE"/>
    <w:multiLevelType w:val="multilevel"/>
    <w:tmpl w:val="B8F2A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397D3D50"/>
    <w:multiLevelType w:val="multilevel"/>
    <w:tmpl w:val="D0806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3AB2744E"/>
    <w:multiLevelType w:val="hybridMultilevel"/>
    <w:tmpl w:val="F962DF98"/>
    <w:lvl w:ilvl="0" w:tplc="BE94BC84">
      <w:start w:val="1"/>
      <w:numFmt w:val="upperRoman"/>
      <w:lvlText w:val="%1."/>
      <w:lvlJc w:val="left"/>
      <w:pPr>
        <w:tabs>
          <w:tab w:val="num" w:pos="720"/>
        </w:tabs>
        <w:ind w:left="720" w:hanging="720"/>
      </w:pPr>
      <w:rPr>
        <w:rFonts w:hint="default"/>
      </w:rPr>
    </w:lvl>
    <w:lvl w:ilvl="1" w:tplc="E654533E">
      <w:start w:val="1"/>
      <w:numFmt w:val="bullet"/>
      <w:lvlText w:val="-"/>
      <w:lvlJc w:val="left"/>
      <w:pPr>
        <w:tabs>
          <w:tab w:val="num" w:pos="1080"/>
        </w:tabs>
        <w:ind w:left="1080" w:hanging="360"/>
      </w:pPr>
      <w:rPr>
        <w:rFonts w:ascii="Times New Roman" w:eastAsia="Times New Roman" w:hAnsi="Times New Roman" w:hint="default"/>
        <w:w w:val="0"/>
      </w:rPr>
    </w:lvl>
    <w:lvl w:ilvl="2" w:tplc="001B040A" w:tentative="1">
      <w:start w:val="1"/>
      <w:numFmt w:val="lowerRoman"/>
      <w:lvlText w:val="%3."/>
      <w:lvlJc w:val="right"/>
      <w:pPr>
        <w:tabs>
          <w:tab w:val="num" w:pos="1800"/>
        </w:tabs>
        <w:ind w:left="1800" w:hanging="180"/>
      </w:pPr>
    </w:lvl>
    <w:lvl w:ilvl="3" w:tplc="000F040A" w:tentative="1">
      <w:start w:val="1"/>
      <w:numFmt w:val="decimal"/>
      <w:lvlText w:val="%4."/>
      <w:lvlJc w:val="left"/>
      <w:pPr>
        <w:tabs>
          <w:tab w:val="num" w:pos="2520"/>
        </w:tabs>
        <w:ind w:left="2520" w:hanging="360"/>
      </w:pPr>
    </w:lvl>
    <w:lvl w:ilvl="4" w:tplc="0019040A" w:tentative="1">
      <w:start w:val="1"/>
      <w:numFmt w:val="lowerLetter"/>
      <w:lvlText w:val="%5."/>
      <w:lvlJc w:val="left"/>
      <w:pPr>
        <w:tabs>
          <w:tab w:val="num" w:pos="3240"/>
        </w:tabs>
        <w:ind w:left="3240" w:hanging="360"/>
      </w:pPr>
    </w:lvl>
    <w:lvl w:ilvl="5" w:tplc="001B040A" w:tentative="1">
      <w:start w:val="1"/>
      <w:numFmt w:val="lowerRoman"/>
      <w:lvlText w:val="%6."/>
      <w:lvlJc w:val="right"/>
      <w:pPr>
        <w:tabs>
          <w:tab w:val="num" w:pos="3960"/>
        </w:tabs>
        <w:ind w:left="3960" w:hanging="180"/>
      </w:pPr>
    </w:lvl>
    <w:lvl w:ilvl="6" w:tplc="000F040A" w:tentative="1">
      <w:start w:val="1"/>
      <w:numFmt w:val="decimal"/>
      <w:lvlText w:val="%7."/>
      <w:lvlJc w:val="left"/>
      <w:pPr>
        <w:tabs>
          <w:tab w:val="num" w:pos="4680"/>
        </w:tabs>
        <w:ind w:left="4680" w:hanging="360"/>
      </w:pPr>
    </w:lvl>
    <w:lvl w:ilvl="7" w:tplc="0019040A" w:tentative="1">
      <w:start w:val="1"/>
      <w:numFmt w:val="lowerLetter"/>
      <w:lvlText w:val="%8."/>
      <w:lvlJc w:val="left"/>
      <w:pPr>
        <w:tabs>
          <w:tab w:val="num" w:pos="5400"/>
        </w:tabs>
        <w:ind w:left="5400" w:hanging="360"/>
      </w:pPr>
    </w:lvl>
    <w:lvl w:ilvl="8" w:tplc="001B040A" w:tentative="1">
      <w:start w:val="1"/>
      <w:numFmt w:val="lowerRoman"/>
      <w:lvlText w:val="%9."/>
      <w:lvlJc w:val="right"/>
      <w:pPr>
        <w:tabs>
          <w:tab w:val="num" w:pos="6120"/>
        </w:tabs>
        <w:ind w:left="6120" w:hanging="180"/>
      </w:pPr>
    </w:lvl>
  </w:abstractNum>
  <w:abstractNum w:abstractNumId="17">
    <w:nsid w:val="3D582063"/>
    <w:multiLevelType w:val="multilevel"/>
    <w:tmpl w:val="7414B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42B26A34"/>
    <w:multiLevelType w:val="multilevel"/>
    <w:tmpl w:val="84CCE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46126390"/>
    <w:multiLevelType w:val="multilevel"/>
    <w:tmpl w:val="B9880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472A49ED"/>
    <w:multiLevelType w:val="multilevel"/>
    <w:tmpl w:val="3D80B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48A765D4"/>
    <w:multiLevelType w:val="multilevel"/>
    <w:tmpl w:val="85102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48BC18AA"/>
    <w:multiLevelType w:val="multilevel"/>
    <w:tmpl w:val="DEE21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4A4458AA"/>
    <w:multiLevelType w:val="multilevel"/>
    <w:tmpl w:val="B5282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nsid w:val="4FB05336"/>
    <w:multiLevelType w:val="multilevel"/>
    <w:tmpl w:val="242E3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507F7187"/>
    <w:multiLevelType w:val="multilevel"/>
    <w:tmpl w:val="1AE2C3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6">
    <w:nsid w:val="54243E03"/>
    <w:multiLevelType w:val="multilevel"/>
    <w:tmpl w:val="81FC1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63B68C9"/>
    <w:multiLevelType w:val="multilevel"/>
    <w:tmpl w:val="6862D7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57CC0022"/>
    <w:multiLevelType w:val="multilevel"/>
    <w:tmpl w:val="B10C9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nsid w:val="58004F65"/>
    <w:multiLevelType w:val="multilevel"/>
    <w:tmpl w:val="15525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59084D3B"/>
    <w:multiLevelType w:val="multilevel"/>
    <w:tmpl w:val="4148D77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nsid w:val="5AA6655E"/>
    <w:multiLevelType w:val="multilevel"/>
    <w:tmpl w:val="3FB0B5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2">
    <w:nsid w:val="5DD75555"/>
    <w:multiLevelType w:val="multilevel"/>
    <w:tmpl w:val="A63AA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658E37E3"/>
    <w:multiLevelType w:val="multilevel"/>
    <w:tmpl w:val="69B25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nsid w:val="6B707CB7"/>
    <w:multiLevelType w:val="multilevel"/>
    <w:tmpl w:val="7CD81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6BCF2E0C"/>
    <w:multiLevelType w:val="multilevel"/>
    <w:tmpl w:val="7F207924"/>
    <w:lvl w:ilvl="0">
      <w:start w:val="1"/>
      <w:numFmt w:val="upperRoman"/>
      <w:lvlText w:val="%1."/>
      <w:lvlJc w:val="left"/>
      <w:pPr>
        <w:ind w:left="360" w:hanging="360"/>
      </w:pPr>
      <w:rPr>
        <w:rFonts w:cs="Times New Roman" w:hint="default"/>
      </w:rPr>
    </w:lvl>
    <w:lvl w:ilvl="1">
      <w:start w:val="1"/>
      <w:numFmt w:val="upperRoman"/>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D3A1C70"/>
    <w:multiLevelType w:val="multilevel"/>
    <w:tmpl w:val="772A2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nsid w:val="6EC725E2"/>
    <w:multiLevelType w:val="multilevel"/>
    <w:tmpl w:val="6EB2F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nsid w:val="70CC0E55"/>
    <w:multiLevelType w:val="multilevel"/>
    <w:tmpl w:val="22DA7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nsid w:val="73A30667"/>
    <w:multiLevelType w:val="multilevel"/>
    <w:tmpl w:val="9B766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nsid w:val="762963FF"/>
    <w:multiLevelType w:val="hybridMultilevel"/>
    <w:tmpl w:val="C388ED28"/>
    <w:lvl w:ilvl="0" w:tplc="269646F8">
      <w:start w:val="1"/>
      <w:numFmt w:val="bullet"/>
      <w:lvlText w:val="-"/>
      <w:lvlJc w:val="left"/>
      <w:pPr>
        <w:tabs>
          <w:tab w:val="num" w:pos="1428"/>
        </w:tabs>
        <w:ind w:left="1428" w:hanging="360"/>
      </w:pPr>
      <w:rPr>
        <w:rFonts w:ascii="Times New Roman" w:eastAsia="Times New Roman" w:hAnsi="Times New Roman" w:hint="default"/>
        <w:w w:val="0"/>
      </w:rPr>
    </w:lvl>
    <w:lvl w:ilvl="1" w:tplc="0003040A" w:tentative="1">
      <w:start w:val="1"/>
      <w:numFmt w:val="bullet"/>
      <w:lvlText w:val="o"/>
      <w:lvlJc w:val="left"/>
      <w:pPr>
        <w:tabs>
          <w:tab w:val="num" w:pos="2148"/>
        </w:tabs>
        <w:ind w:left="2148" w:hanging="360"/>
      </w:pPr>
      <w:rPr>
        <w:rFonts w:ascii="Courier New" w:hAnsi="Courier New" w:hint="default"/>
      </w:rPr>
    </w:lvl>
    <w:lvl w:ilvl="2" w:tplc="0005040A" w:tentative="1">
      <w:start w:val="1"/>
      <w:numFmt w:val="bullet"/>
      <w:lvlText w:val=""/>
      <w:lvlJc w:val="left"/>
      <w:pPr>
        <w:tabs>
          <w:tab w:val="num" w:pos="2868"/>
        </w:tabs>
        <w:ind w:left="2868" w:hanging="360"/>
      </w:pPr>
      <w:rPr>
        <w:rFonts w:ascii="Wingdings" w:hAnsi="Wingdings" w:hint="default"/>
      </w:rPr>
    </w:lvl>
    <w:lvl w:ilvl="3" w:tplc="0001040A" w:tentative="1">
      <w:start w:val="1"/>
      <w:numFmt w:val="bullet"/>
      <w:lvlText w:val=""/>
      <w:lvlJc w:val="left"/>
      <w:pPr>
        <w:tabs>
          <w:tab w:val="num" w:pos="3588"/>
        </w:tabs>
        <w:ind w:left="3588" w:hanging="360"/>
      </w:pPr>
      <w:rPr>
        <w:rFonts w:ascii="Symbol" w:hAnsi="Symbol" w:hint="default"/>
      </w:rPr>
    </w:lvl>
    <w:lvl w:ilvl="4" w:tplc="0003040A" w:tentative="1">
      <w:start w:val="1"/>
      <w:numFmt w:val="bullet"/>
      <w:lvlText w:val="o"/>
      <w:lvlJc w:val="left"/>
      <w:pPr>
        <w:tabs>
          <w:tab w:val="num" w:pos="4308"/>
        </w:tabs>
        <w:ind w:left="4308" w:hanging="360"/>
      </w:pPr>
      <w:rPr>
        <w:rFonts w:ascii="Courier New" w:hAnsi="Courier New" w:hint="default"/>
      </w:rPr>
    </w:lvl>
    <w:lvl w:ilvl="5" w:tplc="0005040A" w:tentative="1">
      <w:start w:val="1"/>
      <w:numFmt w:val="bullet"/>
      <w:lvlText w:val=""/>
      <w:lvlJc w:val="left"/>
      <w:pPr>
        <w:tabs>
          <w:tab w:val="num" w:pos="5028"/>
        </w:tabs>
        <w:ind w:left="5028" w:hanging="360"/>
      </w:pPr>
      <w:rPr>
        <w:rFonts w:ascii="Wingdings" w:hAnsi="Wingdings" w:hint="default"/>
      </w:rPr>
    </w:lvl>
    <w:lvl w:ilvl="6" w:tplc="0001040A" w:tentative="1">
      <w:start w:val="1"/>
      <w:numFmt w:val="bullet"/>
      <w:lvlText w:val=""/>
      <w:lvlJc w:val="left"/>
      <w:pPr>
        <w:tabs>
          <w:tab w:val="num" w:pos="5748"/>
        </w:tabs>
        <w:ind w:left="5748" w:hanging="360"/>
      </w:pPr>
      <w:rPr>
        <w:rFonts w:ascii="Symbol" w:hAnsi="Symbol" w:hint="default"/>
      </w:rPr>
    </w:lvl>
    <w:lvl w:ilvl="7" w:tplc="0003040A" w:tentative="1">
      <w:start w:val="1"/>
      <w:numFmt w:val="bullet"/>
      <w:lvlText w:val="o"/>
      <w:lvlJc w:val="left"/>
      <w:pPr>
        <w:tabs>
          <w:tab w:val="num" w:pos="6468"/>
        </w:tabs>
        <w:ind w:left="6468" w:hanging="360"/>
      </w:pPr>
      <w:rPr>
        <w:rFonts w:ascii="Courier New" w:hAnsi="Courier New" w:hint="default"/>
      </w:rPr>
    </w:lvl>
    <w:lvl w:ilvl="8" w:tplc="0005040A" w:tentative="1">
      <w:start w:val="1"/>
      <w:numFmt w:val="bullet"/>
      <w:lvlText w:val=""/>
      <w:lvlJc w:val="left"/>
      <w:pPr>
        <w:tabs>
          <w:tab w:val="num" w:pos="7188"/>
        </w:tabs>
        <w:ind w:left="7188" w:hanging="360"/>
      </w:pPr>
      <w:rPr>
        <w:rFonts w:ascii="Wingdings" w:hAnsi="Wingdings" w:hint="default"/>
      </w:rPr>
    </w:lvl>
  </w:abstractNum>
  <w:abstractNum w:abstractNumId="41">
    <w:nsid w:val="7D6270A4"/>
    <w:multiLevelType w:val="multilevel"/>
    <w:tmpl w:val="107EF3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0"/>
  </w:num>
  <w:num w:numId="3">
    <w:abstractNumId w:val="35"/>
  </w:num>
  <w:num w:numId="4">
    <w:abstractNumId w:val="16"/>
  </w:num>
  <w:num w:numId="5">
    <w:abstractNumId w:val="40"/>
  </w:num>
  <w:num w:numId="6">
    <w:abstractNumId w:val="41"/>
  </w:num>
  <w:num w:numId="7">
    <w:abstractNumId w:val="25"/>
  </w:num>
  <w:num w:numId="8">
    <w:abstractNumId w:val="8"/>
  </w:num>
  <w:num w:numId="9">
    <w:abstractNumId w:val="31"/>
  </w:num>
  <w:num w:numId="10">
    <w:abstractNumId w:val="19"/>
  </w:num>
  <w:num w:numId="11">
    <w:abstractNumId w:val="10"/>
  </w:num>
  <w:num w:numId="12">
    <w:abstractNumId w:val="23"/>
  </w:num>
  <w:num w:numId="13">
    <w:abstractNumId w:val="21"/>
  </w:num>
  <w:num w:numId="14">
    <w:abstractNumId w:val="38"/>
  </w:num>
  <w:num w:numId="15">
    <w:abstractNumId w:val="34"/>
  </w:num>
  <w:num w:numId="16">
    <w:abstractNumId w:val="32"/>
  </w:num>
  <w:num w:numId="17">
    <w:abstractNumId w:val="37"/>
  </w:num>
  <w:num w:numId="18">
    <w:abstractNumId w:val="11"/>
  </w:num>
  <w:num w:numId="19">
    <w:abstractNumId w:val="2"/>
  </w:num>
  <w:num w:numId="20">
    <w:abstractNumId w:val="36"/>
  </w:num>
  <w:num w:numId="21">
    <w:abstractNumId w:val="17"/>
  </w:num>
  <w:num w:numId="22">
    <w:abstractNumId w:val="22"/>
  </w:num>
  <w:num w:numId="23">
    <w:abstractNumId w:val="0"/>
  </w:num>
  <w:num w:numId="24">
    <w:abstractNumId w:val="14"/>
  </w:num>
  <w:num w:numId="25">
    <w:abstractNumId w:val="24"/>
  </w:num>
  <w:num w:numId="26">
    <w:abstractNumId w:val="27"/>
  </w:num>
  <w:num w:numId="27">
    <w:abstractNumId w:val="39"/>
  </w:num>
  <w:num w:numId="28">
    <w:abstractNumId w:val="33"/>
  </w:num>
  <w:num w:numId="29">
    <w:abstractNumId w:val="3"/>
  </w:num>
  <w:num w:numId="30">
    <w:abstractNumId w:val="7"/>
  </w:num>
  <w:num w:numId="31">
    <w:abstractNumId w:val="28"/>
  </w:num>
  <w:num w:numId="32">
    <w:abstractNumId w:val="20"/>
  </w:num>
  <w:num w:numId="33">
    <w:abstractNumId w:val="9"/>
  </w:num>
  <w:num w:numId="34">
    <w:abstractNumId w:val="29"/>
  </w:num>
  <w:num w:numId="35">
    <w:abstractNumId w:val="15"/>
  </w:num>
  <w:num w:numId="36">
    <w:abstractNumId w:val="13"/>
  </w:num>
  <w:num w:numId="37">
    <w:abstractNumId w:val="18"/>
  </w:num>
  <w:num w:numId="38">
    <w:abstractNumId w:val="12"/>
  </w:num>
  <w:num w:numId="39">
    <w:abstractNumId w:val="26"/>
  </w:num>
  <w:num w:numId="40">
    <w:abstractNumId w:val="4"/>
  </w:num>
  <w:num w:numId="41">
    <w:abstractNumId w:val="5"/>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477B"/>
    <w:rsid w:val="0005477B"/>
    <w:rsid w:val="0010144C"/>
    <w:rsid w:val="00113C42"/>
    <w:rsid w:val="001521BE"/>
    <w:rsid w:val="00180CDA"/>
    <w:rsid w:val="001A49DE"/>
    <w:rsid w:val="001D65E5"/>
    <w:rsid w:val="002340E1"/>
    <w:rsid w:val="002B127F"/>
    <w:rsid w:val="00374D99"/>
    <w:rsid w:val="004D42B9"/>
    <w:rsid w:val="00593255"/>
    <w:rsid w:val="006A46D8"/>
    <w:rsid w:val="006D7663"/>
    <w:rsid w:val="00794756"/>
    <w:rsid w:val="00815CC6"/>
    <w:rsid w:val="008879FA"/>
    <w:rsid w:val="009B0B95"/>
    <w:rsid w:val="009B59CF"/>
    <w:rsid w:val="009C04F1"/>
    <w:rsid w:val="00A134C6"/>
    <w:rsid w:val="00A912FD"/>
    <w:rsid w:val="00AA0042"/>
    <w:rsid w:val="00AB45F0"/>
    <w:rsid w:val="00B04BB9"/>
    <w:rsid w:val="00B16DA6"/>
    <w:rsid w:val="00BB47A4"/>
    <w:rsid w:val="00BB5CFC"/>
    <w:rsid w:val="00BC5B9C"/>
    <w:rsid w:val="00BD7FF5"/>
    <w:rsid w:val="00D12A0B"/>
    <w:rsid w:val="00D63E5D"/>
    <w:rsid w:val="00D76B0C"/>
    <w:rsid w:val="00D81CA7"/>
    <w:rsid w:val="00DD2CCE"/>
    <w:rsid w:val="00E14A9E"/>
    <w:rsid w:val="00E74B04"/>
    <w:rsid w:val="00ED5C44"/>
    <w:rsid w:val="00EF7DAF"/>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c0504d" strokecolor="#f2f2f2">
      <v:fill color="#c0504d"/>
      <v:stroke color="#f2f2f2" weight="3pt"/>
      <v:shadow on="t" type="perspective" color="#622423" opacity=".5" offset="1pt" offset2="-1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Helvetica" w:hAnsi="Helvetic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B127F"/>
    <w:rPr>
      <w:sz w:val="24"/>
      <w:lang w:val="en-US" w:eastAsia="es-ES_tradnl"/>
    </w:rPr>
  </w:style>
  <w:style w:type="paragraph" w:styleId="Ttulo1">
    <w:name w:val="heading 1"/>
    <w:aliases w:val="Título 1 Car,Título 1 Car Car,Título 1 Car Car Car Car Car Car,Título 1 Car Car Car Car Car Car Car"/>
    <w:basedOn w:val="Normal"/>
    <w:next w:val="Normal"/>
    <w:link w:val="Ttulo1Car1"/>
    <w:qFormat/>
    <w:rsid w:val="00CF1BDC"/>
    <w:pPr>
      <w:keepNext/>
      <w:spacing w:before="240" w:after="60"/>
      <w:outlineLvl w:val="0"/>
    </w:pPr>
    <w:rPr>
      <w:rFonts w:ascii="Arial" w:hAnsi="Arial" w:cs="Arial"/>
      <w:b/>
      <w:bCs/>
      <w:kern w:val="32"/>
      <w:sz w:val="32"/>
      <w:szCs w:val="32"/>
      <w:lang w:val="es-ES" w:eastAsia="es-ES"/>
    </w:rPr>
  </w:style>
  <w:style w:type="paragraph" w:styleId="Ttulo2">
    <w:name w:val="heading 2"/>
    <w:basedOn w:val="Normal"/>
    <w:next w:val="Normal"/>
    <w:qFormat/>
    <w:rsid w:val="007027AE"/>
    <w:pPr>
      <w:keepNext/>
      <w:spacing w:before="240" w:after="60"/>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7027AE"/>
    <w:pPr>
      <w:keepNext/>
      <w:jc w:val="both"/>
      <w:outlineLvl w:val="2"/>
    </w:pPr>
    <w:rPr>
      <w:rFonts w:ascii="Arial" w:eastAsia="Times New Roman" w:hAnsi="Arial"/>
      <w:lang w:val="es-ES" w:eastAsia="es-ES"/>
    </w:rPr>
  </w:style>
  <w:style w:type="paragraph" w:styleId="Ttulo5">
    <w:name w:val="heading 5"/>
    <w:basedOn w:val="Normal"/>
    <w:next w:val="Normal"/>
    <w:link w:val="Ttulo5Car"/>
    <w:qFormat/>
    <w:rsid w:val="007027AE"/>
    <w:pPr>
      <w:keepNext/>
      <w:keepLines/>
      <w:spacing w:before="200" w:line="276" w:lineRule="auto"/>
      <w:outlineLvl w:val="4"/>
    </w:pPr>
    <w:rPr>
      <w:rFonts w:ascii="Cambria" w:eastAsia="Times New Roman" w:hAnsi="Cambria"/>
      <w:color w:val="243F60"/>
      <w:sz w:val="22"/>
      <w:szCs w:val="22"/>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Título 1 Car Car1,Título 1 Car Car Car1,Título 1 Car Car Car Car Car Car Car1,Título 1 Car Car Car Car Car Car Car Car"/>
    <w:link w:val="Ttulo1"/>
    <w:locked/>
    <w:rsid w:val="00CF1BDC"/>
    <w:rPr>
      <w:rFonts w:ascii="Arial" w:hAnsi="Arial" w:cs="Arial"/>
      <w:b/>
      <w:bCs/>
      <w:kern w:val="32"/>
      <w:sz w:val="32"/>
      <w:szCs w:val="32"/>
      <w:lang w:val="es-ES" w:eastAsia="es-ES" w:bidi="ar-SA"/>
    </w:rPr>
  </w:style>
  <w:style w:type="character" w:customStyle="1" w:styleId="Ttulo3Car">
    <w:name w:val="Título 3 Car"/>
    <w:link w:val="Ttulo3"/>
    <w:locked/>
    <w:rsid w:val="000546D0"/>
    <w:rPr>
      <w:rFonts w:ascii="Arial" w:eastAsia="Times New Roman" w:hAnsi="Arial"/>
      <w:sz w:val="24"/>
      <w:lang w:val="es-ES" w:eastAsia="es-ES"/>
    </w:rPr>
  </w:style>
  <w:style w:type="character" w:customStyle="1" w:styleId="Ttulo5Car">
    <w:name w:val="Título 5 Car"/>
    <w:link w:val="Ttulo5"/>
    <w:locked/>
    <w:rsid w:val="000546D0"/>
    <w:rPr>
      <w:rFonts w:ascii="Cambria" w:eastAsia="Times New Roman" w:hAnsi="Cambria"/>
      <w:color w:val="243F60"/>
      <w:sz w:val="22"/>
      <w:szCs w:val="22"/>
    </w:rPr>
  </w:style>
  <w:style w:type="paragraph" w:styleId="Textodeglobo">
    <w:name w:val="Balloon Text"/>
    <w:basedOn w:val="Normal"/>
    <w:link w:val="TextodegloboCar"/>
    <w:semiHidden/>
    <w:rsid w:val="0005477B"/>
    <w:rPr>
      <w:rFonts w:ascii="Lucida Grande" w:hAnsi="Lucida Grande"/>
      <w:sz w:val="18"/>
      <w:szCs w:val="18"/>
    </w:rPr>
  </w:style>
  <w:style w:type="character" w:customStyle="1" w:styleId="TextodegloboCar">
    <w:name w:val="Texto de globo Car"/>
    <w:link w:val="Textodeglobo"/>
    <w:semiHidden/>
    <w:locked/>
    <w:rsid w:val="000546D0"/>
    <w:rPr>
      <w:rFonts w:ascii="Lucida Grande" w:hAnsi="Lucida Grande"/>
      <w:sz w:val="18"/>
      <w:szCs w:val="18"/>
      <w:lang w:val="en-US" w:eastAsia="es-ES_tradnl"/>
    </w:rPr>
  </w:style>
  <w:style w:type="character" w:styleId="Refdecomentario">
    <w:name w:val="annotation reference"/>
    <w:semiHidden/>
    <w:rsid w:val="00B33D0D"/>
    <w:rPr>
      <w:sz w:val="18"/>
    </w:rPr>
  </w:style>
  <w:style w:type="paragraph" w:styleId="Textocomentario">
    <w:name w:val="annotation text"/>
    <w:aliases w:val="Car Car"/>
    <w:basedOn w:val="Normal"/>
    <w:link w:val="TextocomentarioCar"/>
    <w:semiHidden/>
    <w:rsid w:val="00B33D0D"/>
    <w:rPr>
      <w:szCs w:val="24"/>
    </w:rPr>
  </w:style>
  <w:style w:type="character" w:customStyle="1" w:styleId="TextocomentarioCar">
    <w:name w:val="Texto comentario Car"/>
    <w:aliases w:val="Car Car Car"/>
    <w:link w:val="Textocomentario"/>
    <w:semiHidden/>
    <w:locked/>
    <w:rsid w:val="000546D0"/>
    <w:rPr>
      <w:sz w:val="24"/>
      <w:szCs w:val="24"/>
      <w:lang w:val="en-US" w:eastAsia="es-ES_tradnl"/>
    </w:rPr>
  </w:style>
  <w:style w:type="paragraph" w:styleId="Asuntodelcomentario">
    <w:name w:val="annotation subject"/>
    <w:basedOn w:val="Textocomentario"/>
    <w:next w:val="Textocomentario"/>
    <w:link w:val="AsuntodelcomentarioCar"/>
    <w:semiHidden/>
    <w:rsid w:val="00B33D0D"/>
    <w:rPr>
      <w:szCs w:val="20"/>
    </w:rPr>
  </w:style>
  <w:style w:type="character" w:customStyle="1" w:styleId="AsuntodelcomentarioCar">
    <w:name w:val="Asunto del comentario Car"/>
    <w:basedOn w:val="TextocomentarioCar"/>
    <w:link w:val="Asuntodelcomentario"/>
    <w:semiHidden/>
    <w:locked/>
    <w:rsid w:val="000546D0"/>
  </w:style>
  <w:style w:type="paragraph" w:customStyle="1" w:styleId="Tablatexto">
    <w:name w:val="Tabla texto"/>
    <w:basedOn w:val="Textoindependiente2"/>
    <w:rsid w:val="006B75D8"/>
    <w:pPr>
      <w:autoSpaceDE w:val="0"/>
      <w:autoSpaceDN w:val="0"/>
      <w:adjustRightInd w:val="0"/>
      <w:spacing w:after="0" w:line="240" w:lineRule="auto"/>
      <w:jc w:val="both"/>
    </w:pPr>
    <w:rPr>
      <w:rFonts w:ascii="Times New Roman" w:eastAsia="Times New Roman" w:hAnsi="Times New Roman"/>
      <w:bCs/>
      <w:sz w:val="20"/>
      <w:lang w:val="es-MX" w:eastAsia="es-ES"/>
    </w:rPr>
  </w:style>
  <w:style w:type="paragraph" w:styleId="Textoindependiente2">
    <w:name w:val="Body Text 2"/>
    <w:basedOn w:val="Normal"/>
    <w:link w:val="Textoindependiente2Car"/>
    <w:rsid w:val="006B75D8"/>
    <w:pPr>
      <w:spacing w:after="120" w:line="480" w:lineRule="auto"/>
    </w:pPr>
  </w:style>
  <w:style w:type="character" w:customStyle="1" w:styleId="Textoindependiente2Car">
    <w:name w:val="Texto independiente 2 Car"/>
    <w:link w:val="Textoindependiente2"/>
    <w:locked/>
    <w:rsid w:val="000546D0"/>
    <w:rPr>
      <w:sz w:val="24"/>
      <w:lang w:val="en-US" w:eastAsia="es-ES_tradnl"/>
    </w:rPr>
  </w:style>
  <w:style w:type="character" w:styleId="Textoennegrita">
    <w:name w:val="Strong"/>
    <w:qFormat/>
    <w:rsid w:val="004706D8"/>
    <w:rPr>
      <w:rFonts w:cs="Times New Roman"/>
      <w:b/>
      <w:bCs/>
    </w:rPr>
  </w:style>
  <w:style w:type="paragraph" w:customStyle="1" w:styleId="Sombreadovistoso-nfasis11">
    <w:name w:val="Sombreado vistoso - Énfasis 11"/>
    <w:hidden/>
    <w:uiPriority w:val="99"/>
    <w:semiHidden/>
    <w:rsid w:val="00BA60BF"/>
    <w:rPr>
      <w:sz w:val="24"/>
      <w:lang w:val="en-US" w:eastAsia="es-ES_tradnl"/>
    </w:rPr>
  </w:style>
  <w:style w:type="paragraph" w:styleId="Encabezado">
    <w:name w:val="header"/>
    <w:basedOn w:val="Normal"/>
    <w:link w:val="EncabezadoCar"/>
    <w:unhideWhenUsed/>
    <w:rsid w:val="00113AA0"/>
    <w:pPr>
      <w:tabs>
        <w:tab w:val="center" w:pos="4419"/>
        <w:tab w:val="right" w:pos="8838"/>
      </w:tabs>
    </w:pPr>
  </w:style>
  <w:style w:type="character" w:customStyle="1" w:styleId="EncabezadoCar">
    <w:name w:val="Encabezado Car"/>
    <w:link w:val="Encabezado"/>
    <w:rsid w:val="00113AA0"/>
    <w:rPr>
      <w:sz w:val="24"/>
      <w:lang w:val="en-US" w:eastAsia="es-ES_tradnl"/>
    </w:rPr>
  </w:style>
  <w:style w:type="paragraph" w:styleId="Piedepgina">
    <w:name w:val="footer"/>
    <w:basedOn w:val="Normal"/>
    <w:link w:val="PiedepginaCar"/>
    <w:unhideWhenUsed/>
    <w:rsid w:val="00113AA0"/>
    <w:pPr>
      <w:tabs>
        <w:tab w:val="center" w:pos="4419"/>
        <w:tab w:val="right" w:pos="8838"/>
      </w:tabs>
    </w:pPr>
  </w:style>
  <w:style w:type="character" w:customStyle="1" w:styleId="PiedepginaCar">
    <w:name w:val="Pie de página Car"/>
    <w:link w:val="Piedepgina"/>
    <w:rsid w:val="00113AA0"/>
    <w:rPr>
      <w:sz w:val="24"/>
      <w:lang w:val="en-US" w:eastAsia="es-ES_tradnl"/>
    </w:rPr>
  </w:style>
  <w:style w:type="paragraph" w:styleId="Ttulo">
    <w:name w:val="Title"/>
    <w:basedOn w:val="Normal"/>
    <w:link w:val="TtuloCar"/>
    <w:qFormat/>
    <w:rsid w:val="00CF1BDC"/>
    <w:pPr>
      <w:jc w:val="center"/>
    </w:pPr>
    <w:rPr>
      <w:rFonts w:ascii="Arial" w:eastAsia="Times New Roman" w:hAnsi="Arial"/>
      <w:b/>
      <w:szCs w:val="24"/>
      <w:lang w:eastAsia="en-US"/>
    </w:rPr>
  </w:style>
  <w:style w:type="character" w:customStyle="1" w:styleId="TtuloCar">
    <w:name w:val="Título Car"/>
    <w:link w:val="Ttulo"/>
    <w:locked/>
    <w:rsid w:val="000546D0"/>
    <w:rPr>
      <w:rFonts w:ascii="Arial" w:eastAsia="Times New Roman" w:hAnsi="Arial" w:cs="Arial"/>
      <w:b/>
      <w:sz w:val="24"/>
      <w:szCs w:val="24"/>
      <w:lang w:eastAsia="en-US"/>
    </w:rPr>
  </w:style>
  <w:style w:type="character" w:customStyle="1" w:styleId="Ttulo1CarCarCar">
    <w:name w:val="Título 1 Car Car Car"/>
    <w:rsid w:val="00CF1BDC"/>
    <w:rPr>
      <w:rFonts w:ascii="Arial" w:hAnsi="Arial" w:cs="Arial"/>
      <w:b/>
      <w:bCs/>
      <w:kern w:val="32"/>
      <w:sz w:val="32"/>
      <w:szCs w:val="32"/>
      <w:lang w:val="es-ES" w:eastAsia="es-ES" w:bidi="ar-SA"/>
    </w:rPr>
  </w:style>
  <w:style w:type="paragraph" w:styleId="Sangra2detindependiente">
    <w:name w:val="Body Text Indent 2"/>
    <w:basedOn w:val="Normal"/>
    <w:link w:val="Sangra2detindependienteCar"/>
    <w:rsid w:val="00CF1BDC"/>
    <w:pPr>
      <w:spacing w:after="120" w:line="480" w:lineRule="auto"/>
      <w:ind w:left="283"/>
    </w:pPr>
    <w:rPr>
      <w:szCs w:val="24"/>
      <w:lang w:val="es-ES" w:eastAsia="es-ES"/>
    </w:rPr>
  </w:style>
  <w:style w:type="character" w:customStyle="1" w:styleId="Sangra2detindependienteCar">
    <w:name w:val="Sangría 2 de t. independiente Car"/>
    <w:link w:val="Sangra2detindependiente"/>
    <w:locked/>
    <w:rsid w:val="00CF1BDC"/>
    <w:rPr>
      <w:sz w:val="24"/>
      <w:szCs w:val="24"/>
      <w:lang w:val="es-ES" w:eastAsia="es-ES" w:bidi="ar-SA"/>
    </w:rPr>
  </w:style>
  <w:style w:type="character" w:styleId="Nmerodepgina">
    <w:name w:val="page number"/>
    <w:basedOn w:val="Fuentedeprrafopredeter"/>
    <w:rsid w:val="008B3EC9"/>
  </w:style>
  <w:style w:type="character" w:styleId="Hipervnculo">
    <w:name w:val="Hyperlink"/>
    <w:rsid w:val="004B684C"/>
    <w:rPr>
      <w:rFonts w:cs="Times New Roman"/>
      <w:color w:val="0000FF"/>
      <w:u w:val="single"/>
    </w:rPr>
  </w:style>
  <w:style w:type="table" w:styleId="Tablaconcuadrcula">
    <w:name w:val="Table Grid"/>
    <w:basedOn w:val="Tablanormal"/>
    <w:rsid w:val="00855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554DF2"/>
    <w:pPr>
      <w:ind w:left="720"/>
      <w:contextualSpacing/>
    </w:pPr>
    <w:rPr>
      <w:rFonts w:ascii="Times New Roman" w:eastAsia="Times New Roman" w:hAnsi="Times New Roman"/>
      <w:szCs w:val="24"/>
      <w:lang w:val="es-MX" w:eastAsia="en-US"/>
    </w:rPr>
  </w:style>
  <w:style w:type="paragraph" w:styleId="Textoindependiente">
    <w:name w:val="Body Text"/>
    <w:basedOn w:val="Normal"/>
    <w:link w:val="TextoindependienteCar"/>
    <w:unhideWhenUsed/>
    <w:rsid w:val="00AA1743"/>
    <w:pPr>
      <w:spacing w:after="120"/>
    </w:pPr>
  </w:style>
  <w:style w:type="character" w:customStyle="1" w:styleId="TextoindependienteCar">
    <w:name w:val="Texto independiente Car"/>
    <w:link w:val="Textoindependiente"/>
    <w:rsid w:val="00AA1743"/>
    <w:rPr>
      <w:sz w:val="24"/>
      <w:lang w:val="en-US" w:eastAsia="es-ES_tradnl"/>
    </w:rPr>
  </w:style>
  <w:style w:type="paragraph" w:styleId="Textoindependiente3">
    <w:name w:val="Body Text 3"/>
    <w:basedOn w:val="Normal"/>
    <w:rsid w:val="007027AE"/>
    <w:pPr>
      <w:spacing w:after="120"/>
    </w:pPr>
    <w:rPr>
      <w:sz w:val="16"/>
      <w:szCs w:val="16"/>
    </w:rPr>
  </w:style>
  <w:style w:type="paragraph" w:styleId="NormalWeb">
    <w:name w:val="Normal (Web)"/>
    <w:basedOn w:val="Normal"/>
    <w:rsid w:val="007027AE"/>
    <w:pPr>
      <w:spacing w:before="100" w:beforeAutospacing="1" w:after="100" w:afterAutospacing="1"/>
    </w:pPr>
    <w:rPr>
      <w:rFonts w:ascii="Verdana" w:eastAsia="Times New Roman" w:hAnsi="Verdana"/>
      <w:color w:val="000088"/>
      <w:sz w:val="15"/>
      <w:szCs w:val="15"/>
      <w:lang w:val="es-ES" w:eastAsia="es-ES"/>
    </w:rPr>
  </w:style>
  <w:style w:type="paragraph" w:styleId="Sangradetextonormal">
    <w:name w:val="Body Text Indent"/>
    <w:basedOn w:val="Normal"/>
    <w:link w:val="SangradetextonormalCar"/>
    <w:rsid w:val="007027AE"/>
    <w:pPr>
      <w:spacing w:after="120"/>
      <w:ind w:left="360"/>
    </w:pPr>
    <w:rPr>
      <w:rFonts w:ascii="Times New Roman" w:eastAsia="Times New Roman" w:hAnsi="Times New Roman"/>
      <w:szCs w:val="24"/>
      <w:lang w:eastAsia="en-US"/>
    </w:rPr>
  </w:style>
  <w:style w:type="character" w:customStyle="1" w:styleId="SangradetextonormalCar">
    <w:name w:val="Sangría de texto normal Car"/>
    <w:link w:val="Sangradetextonormal"/>
    <w:locked/>
    <w:rsid w:val="000546D0"/>
    <w:rPr>
      <w:rFonts w:ascii="Times New Roman" w:eastAsia="Times New Roman" w:hAnsi="Times New Roman"/>
      <w:sz w:val="24"/>
      <w:szCs w:val="24"/>
      <w:lang w:eastAsia="en-US"/>
    </w:rPr>
  </w:style>
  <w:style w:type="paragraph" w:styleId="Sangra3detindependiente">
    <w:name w:val="Body Text Indent 3"/>
    <w:basedOn w:val="Normal"/>
    <w:link w:val="Sangra3detindependienteCar"/>
    <w:rsid w:val="007027AE"/>
    <w:pPr>
      <w:spacing w:after="120"/>
      <w:ind w:left="283"/>
    </w:pPr>
    <w:rPr>
      <w:rFonts w:ascii="Times New Roman" w:eastAsia="Times New Roman" w:hAnsi="Times New Roman"/>
      <w:sz w:val="16"/>
      <w:szCs w:val="16"/>
      <w:lang w:eastAsia="en-US"/>
    </w:rPr>
  </w:style>
  <w:style w:type="character" w:customStyle="1" w:styleId="Sangra3detindependienteCar">
    <w:name w:val="Sangría 3 de t. independiente Car"/>
    <w:link w:val="Sangra3detindependiente"/>
    <w:locked/>
    <w:rsid w:val="000546D0"/>
    <w:rPr>
      <w:rFonts w:ascii="Times New Roman" w:eastAsia="Times New Roman" w:hAnsi="Times New Roman"/>
      <w:sz w:val="16"/>
      <w:szCs w:val="16"/>
      <w:lang w:eastAsia="en-US"/>
    </w:rPr>
  </w:style>
  <w:style w:type="paragraph" w:styleId="Subttulo">
    <w:name w:val="Subtitle"/>
    <w:basedOn w:val="Normal"/>
    <w:link w:val="SubttuloCar"/>
    <w:qFormat/>
    <w:rsid w:val="007027AE"/>
    <w:pPr>
      <w:jc w:val="center"/>
    </w:pPr>
    <w:rPr>
      <w:rFonts w:ascii="Arial" w:eastAsia="Times New Roman" w:hAnsi="Arial"/>
      <w:b/>
      <w:bCs/>
      <w:sz w:val="22"/>
      <w:szCs w:val="24"/>
      <w:lang w:eastAsia="es-ES"/>
    </w:rPr>
  </w:style>
  <w:style w:type="character" w:customStyle="1" w:styleId="SubttuloCar">
    <w:name w:val="Subtítulo Car"/>
    <w:link w:val="Subttulo"/>
    <w:locked/>
    <w:rsid w:val="000546D0"/>
    <w:rPr>
      <w:rFonts w:ascii="Arial" w:eastAsia="Times New Roman" w:hAnsi="Arial"/>
      <w:b/>
      <w:bCs/>
      <w:sz w:val="22"/>
      <w:szCs w:val="24"/>
      <w:lang w:eastAsia="es-ES"/>
    </w:rPr>
  </w:style>
  <w:style w:type="paragraph" w:customStyle="1" w:styleId="p12">
    <w:name w:val="p12"/>
    <w:basedOn w:val="Normal"/>
    <w:rsid w:val="007027AE"/>
    <w:pPr>
      <w:widowControl w:val="0"/>
      <w:tabs>
        <w:tab w:val="left" w:pos="204"/>
      </w:tabs>
      <w:autoSpaceDE w:val="0"/>
      <w:autoSpaceDN w:val="0"/>
      <w:adjustRightInd w:val="0"/>
      <w:jc w:val="both"/>
    </w:pPr>
    <w:rPr>
      <w:rFonts w:ascii="Times New Roman" w:eastAsia="Times New Roman" w:hAnsi="Times New Roman"/>
      <w:szCs w:val="24"/>
      <w:lang w:eastAsia="es-ES"/>
    </w:rPr>
  </w:style>
  <w:style w:type="character" w:customStyle="1" w:styleId="Textoindependiente3Car">
    <w:name w:val="Texto independiente 3 Car"/>
    <w:locked/>
    <w:rsid w:val="007027AE"/>
    <w:rPr>
      <w:rFonts w:ascii="Arial" w:hAnsi="Arial" w:cs="Times New Roman"/>
      <w:sz w:val="24"/>
      <w:lang w:val="es-ES" w:eastAsia="es-ES"/>
    </w:rPr>
  </w:style>
  <w:style w:type="character" w:customStyle="1" w:styleId="nfasissutil1">
    <w:name w:val="Énfasis sutil1"/>
    <w:rsid w:val="007027AE"/>
    <w:rPr>
      <w:rFonts w:cs="Times New Roman"/>
      <w:i/>
      <w:iCs/>
      <w:color w:val="808080"/>
    </w:rPr>
  </w:style>
  <w:style w:type="character" w:customStyle="1" w:styleId="pseditboxdisponly">
    <w:name w:val="pseditbox_disponly"/>
    <w:rsid w:val="007027AE"/>
    <w:rPr>
      <w:rFonts w:cs="Times New Roman"/>
    </w:rPr>
  </w:style>
  <w:style w:type="character" w:customStyle="1" w:styleId="texto">
    <w:name w:val="texto"/>
    <w:rsid w:val="007027AE"/>
    <w:rPr>
      <w:rFonts w:cs="Times New Roman"/>
    </w:rPr>
  </w:style>
  <w:style w:type="character" w:styleId="Hipervnculovisitado">
    <w:name w:val="FollowedHyperlink"/>
    <w:rsid w:val="007027AE"/>
    <w:rPr>
      <w:rFonts w:cs="Times New Roman"/>
      <w:color w:val="800080"/>
      <w:u w:val="single"/>
    </w:rPr>
  </w:style>
  <w:style w:type="paragraph" w:customStyle="1" w:styleId="Sinespaciado1">
    <w:name w:val="Sin espaciado1"/>
    <w:rsid w:val="007027AE"/>
    <w:rPr>
      <w:rFonts w:ascii="Times New Roman" w:eastAsia="Times New Roman" w:hAnsi="Times New Roman"/>
      <w:sz w:val="24"/>
      <w:szCs w:val="24"/>
      <w:lang w:val="es-ES" w:eastAsia="es-ES"/>
    </w:rPr>
  </w:style>
  <w:style w:type="character" w:customStyle="1" w:styleId="Ttulo2Car">
    <w:name w:val="Título 2 Car"/>
    <w:locked/>
    <w:rsid w:val="007027AE"/>
    <w:rPr>
      <w:rFonts w:ascii="Arial" w:hAnsi="Arial" w:cs="Arial"/>
      <w:b/>
      <w:bCs/>
      <w:i/>
      <w:iCs/>
      <w:sz w:val="28"/>
      <w:szCs w:val="28"/>
      <w:lang w:val="es-ES" w:eastAsia="es-ES"/>
    </w:rPr>
  </w:style>
  <w:style w:type="paragraph" w:customStyle="1" w:styleId="Textoindependiente31">
    <w:name w:val="Texto independiente 31"/>
    <w:basedOn w:val="Normal"/>
    <w:rsid w:val="007027AE"/>
    <w:pPr>
      <w:spacing w:line="360" w:lineRule="atLeast"/>
      <w:jc w:val="both"/>
    </w:pPr>
    <w:rPr>
      <w:rFonts w:ascii="Arial" w:eastAsia="Times New Roman" w:hAnsi="Arial"/>
      <w:szCs w:val="24"/>
      <w:lang w:val="es-ES" w:eastAsia="es-ES"/>
    </w:rPr>
  </w:style>
  <w:style w:type="paragraph" w:styleId="Textonotapie">
    <w:name w:val="footnote text"/>
    <w:basedOn w:val="Normal"/>
    <w:rsid w:val="007027AE"/>
    <w:pPr>
      <w:spacing w:before="120" w:line="360" w:lineRule="auto"/>
      <w:jc w:val="both"/>
    </w:pPr>
    <w:rPr>
      <w:rFonts w:ascii="Times New Roman" w:eastAsia="Times New Roman" w:hAnsi="Times New Roman"/>
      <w:sz w:val="20"/>
      <w:lang w:val="es-ES_tradnl" w:eastAsia="es-ES"/>
    </w:rPr>
  </w:style>
  <w:style w:type="character" w:customStyle="1" w:styleId="TextonotapieCar">
    <w:name w:val="Texto nota pie Car"/>
    <w:locked/>
    <w:rsid w:val="007027AE"/>
    <w:rPr>
      <w:rFonts w:cs="Times New Roman"/>
      <w:lang w:val="es-ES_tradnl" w:eastAsia="es-ES"/>
    </w:rPr>
  </w:style>
  <w:style w:type="paragraph" w:customStyle="1" w:styleId="Default">
    <w:name w:val="Default"/>
    <w:rsid w:val="007027AE"/>
    <w:pPr>
      <w:autoSpaceDE w:val="0"/>
      <w:autoSpaceDN w:val="0"/>
      <w:adjustRightInd w:val="0"/>
    </w:pPr>
    <w:rPr>
      <w:rFonts w:ascii="Times New Roman" w:eastAsia="Times New Roman" w:hAnsi="Times New Roman"/>
      <w:color w:val="000000"/>
      <w:sz w:val="24"/>
      <w:szCs w:val="24"/>
    </w:rPr>
  </w:style>
  <w:style w:type="character" w:styleId="Nmerodelnea">
    <w:name w:val="line number"/>
    <w:rsid w:val="007027AE"/>
    <w:rPr>
      <w:rFonts w:cs="Times New Roman"/>
    </w:rPr>
  </w:style>
  <w:style w:type="paragraph" w:customStyle="1" w:styleId="Listavistosa-nfasis11">
    <w:name w:val="Lista vistosa - Énfasis 11"/>
    <w:basedOn w:val="Normal"/>
    <w:uiPriority w:val="34"/>
    <w:qFormat/>
    <w:rsid w:val="007027AE"/>
    <w:pPr>
      <w:ind w:left="720"/>
      <w:contextualSpacing/>
    </w:pPr>
    <w:rPr>
      <w:rFonts w:ascii="Times New Roman" w:eastAsia="Times New Roman" w:hAnsi="Times New Roman"/>
      <w:szCs w:val="24"/>
      <w:lang w:val="es-MX" w:eastAsia="en-US"/>
    </w:rPr>
  </w:style>
  <w:style w:type="character" w:styleId="nfasis">
    <w:name w:val="Emphasis"/>
    <w:qFormat/>
    <w:rsid w:val="006A0711"/>
    <w:rPr>
      <w:i/>
      <w:iCs/>
    </w:rPr>
  </w:style>
  <w:style w:type="table" w:customStyle="1" w:styleId="Tablaconcuadrcula1">
    <w:name w:val="Tabla con cuadrícula1"/>
    <w:rsid w:val="000546D0"/>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rsid w:val="000546D0"/>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n1">
    <w:name w:val="Revisión1"/>
    <w:hidden/>
    <w:semiHidden/>
    <w:rsid w:val="000546D0"/>
    <w:rPr>
      <w:rFonts w:ascii="Times New Roman" w:eastAsia="Calibri" w:hAnsi="Times New Roman"/>
      <w:sz w:val="24"/>
      <w:szCs w:val="24"/>
      <w:lang w:eastAsia="en-US"/>
    </w:rPr>
  </w:style>
  <w:style w:type="paragraph" w:customStyle="1" w:styleId="Prrafodelista2">
    <w:name w:val="Párrafo de lista2"/>
    <w:basedOn w:val="Normal"/>
    <w:rsid w:val="000546D0"/>
    <w:pPr>
      <w:ind w:left="720"/>
      <w:contextualSpacing/>
    </w:pPr>
    <w:rPr>
      <w:rFonts w:ascii="Times New Roman" w:eastAsia="Calibri" w:hAnsi="Times New Roman"/>
      <w:szCs w:val="24"/>
      <w:lang w:val="es-MX" w:eastAsia="en-US"/>
    </w:rPr>
  </w:style>
  <w:style w:type="character" w:customStyle="1" w:styleId="nfasissutil2">
    <w:name w:val="Énfasis sutil2"/>
    <w:rsid w:val="000546D0"/>
    <w:rPr>
      <w:rFonts w:cs="Times New Roman"/>
      <w:i/>
      <w:iCs/>
      <w:color w:val="808080"/>
    </w:rPr>
  </w:style>
  <w:style w:type="paragraph" w:customStyle="1" w:styleId="Sinespaciado2">
    <w:name w:val="Sin espaciado2"/>
    <w:rsid w:val="000546D0"/>
    <w:rPr>
      <w:rFonts w:ascii="Times New Roman" w:eastAsia="Calibri" w:hAnsi="Times New Roman"/>
      <w:sz w:val="24"/>
      <w:szCs w:val="24"/>
      <w:lang w:val="es-ES" w:eastAsia="es-ES"/>
    </w:rPr>
  </w:style>
  <w:style w:type="character" w:customStyle="1" w:styleId="style3">
    <w:name w:val="style3"/>
    <w:rsid w:val="000546D0"/>
    <w:rPr>
      <w:rFonts w:cs="Times New Roman"/>
    </w:rPr>
  </w:style>
  <w:style w:type="character" w:customStyle="1" w:styleId="citation">
    <w:name w:val="citation"/>
    <w:rsid w:val="000546D0"/>
    <w:rPr>
      <w:rFonts w:cs="Times New Roman"/>
    </w:rPr>
  </w:style>
  <w:style w:type="character" w:customStyle="1" w:styleId="CarCar2">
    <w:name w:val="Car Car2"/>
    <w:rsid w:val="000546D0"/>
    <w:rPr>
      <w:rFonts w:ascii="Times New Roman" w:eastAsia="Times New Roman" w:hAnsi="Times New Roman"/>
      <w:lang w:val="es-ES_tradnl" w:eastAsia="es-ES"/>
    </w:rPr>
  </w:style>
  <w:style w:type="character" w:customStyle="1" w:styleId="CarCar">
    <w:name w:val="Car Car"/>
    <w:rsid w:val="000546D0"/>
    <w:rPr>
      <w:rFonts w:ascii="Times New Roman" w:eastAsia="Times New Roman" w:hAnsi="Times New Roman"/>
      <w:sz w:val="24"/>
      <w:szCs w:val="24"/>
      <w:lang w:val="es-MX"/>
    </w:rPr>
  </w:style>
  <w:style w:type="paragraph" w:customStyle="1" w:styleId="Textoindependiente32">
    <w:name w:val="Texto independiente 32"/>
    <w:basedOn w:val="Normal"/>
    <w:rsid w:val="000546D0"/>
    <w:pPr>
      <w:spacing w:line="360" w:lineRule="atLeast"/>
      <w:jc w:val="both"/>
    </w:pPr>
    <w:rPr>
      <w:rFonts w:ascii="Arial" w:eastAsia="Times New Roman" w:hAnsi="Arial"/>
      <w:lang w:val="es-ES" w:eastAsia="es-ES"/>
    </w:rPr>
  </w:style>
  <w:style w:type="character" w:customStyle="1" w:styleId="addmd">
    <w:name w:val="addmd"/>
    <w:rsid w:val="00E74B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1185</Words>
  <Characters>6521</Characters>
  <Application>Microsoft Office Word</Application>
  <DocSecurity>0</DocSecurity>
  <Lines>54</Lines>
  <Paragraphs>15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PLAN DE ESTUDIOS SEGÚN FORMATO</vt:lpstr>
      <vt:lpstr>PLAN DE ESTUDIOS SEGÚN FORMATO</vt:lpstr>
    </vt:vector>
  </TitlesOfParts>
  <Company>ILIA</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ESTUDIOS SEGÚN FORMATO</dc:title>
  <dc:creator>Adriana Estrada</dc:creator>
  <cp:lastModifiedBy>pco</cp:lastModifiedBy>
  <cp:revision>4</cp:revision>
  <cp:lastPrinted>2011-08-11T18:16:00Z</cp:lastPrinted>
  <dcterms:created xsi:type="dcterms:W3CDTF">2016-12-01T17:42:00Z</dcterms:created>
  <dcterms:modified xsi:type="dcterms:W3CDTF">2016-12-01T20:16:00Z</dcterms:modified>
</cp:coreProperties>
</file>