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2B92" w14:textId="77777777" w:rsidR="00730EB8" w:rsidRPr="00730EB8" w:rsidRDefault="00117C1C" w:rsidP="00730EB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30EB8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BB6879" wp14:editId="18A39664">
            <wp:simplePos x="0" y="0"/>
            <wp:positionH relativeFrom="margin">
              <wp:align>center</wp:align>
            </wp:positionH>
            <wp:positionV relativeFrom="page">
              <wp:posOffset>514350</wp:posOffset>
            </wp:positionV>
            <wp:extent cx="2143125" cy="692785"/>
            <wp:effectExtent l="0" t="0" r="9525" b="0"/>
            <wp:wrapTopAndBottom/>
            <wp:docPr id="1" name="Imagen 1" descr="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conom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C6B7C" w14:textId="77777777" w:rsidR="00730EB8" w:rsidRPr="00730EB8" w:rsidRDefault="00730EB8" w:rsidP="00730EB8">
      <w:pPr>
        <w:spacing w:after="0" w:line="276" w:lineRule="auto"/>
        <w:jc w:val="center"/>
        <w:outlineLvl w:val="5"/>
        <w:rPr>
          <w:rFonts w:ascii="Arial" w:eastAsia="Times New Roman" w:hAnsi="Arial" w:cs="Arial"/>
          <w:b/>
          <w:bCs/>
          <w:color w:val="17365D"/>
          <w:sz w:val="20"/>
          <w:szCs w:val="20"/>
          <w:lang w:val="es-ES" w:eastAsia="es-ES"/>
        </w:rPr>
      </w:pPr>
      <w:r w:rsidRPr="00A56299">
        <w:rPr>
          <w:rFonts w:eastAsia="Calibri" w:cstheme="minorHAnsi"/>
          <w:b/>
          <w:bCs/>
          <w:color w:val="002060"/>
          <w:sz w:val="24"/>
          <w:szCs w:val="24"/>
        </w:rPr>
        <w:t>Programa de Posgrado en Economía</w:t>
      </w:r>
      <w:r w:rsidR="00980A96">
        <w:rPr>
          <w:rStyle w:val="Refdenotaalpie"/>
          <w:rFonts w:ascii="Arial" w:eastAsia="Times New Roman" w:hAnsi="Arial" w:cs="Arial"/>
          <w:b/>
          <w:bCs/>
          <w:color w:val="17365D"/>
          <w:sz w:val="20"/>
          <w:szCs w:val="20"/>
          <w:lang w:val="es-ES" w:eastAsia="es-ES"/>
        </w:rPr>
        <w:footnoteReference w:id="1"/>
      </w:r>
    </w:p>
    <w:p w14:paraId="65B46004" w14:textId="77777777" w:rsidR="00C07A23" w:rsidRDefault="00C07A23" w:rsidP="00730EB8">
      <w:pPr>
        <w:spacing w:after="0" w:line="240" w:lineRule="auto"/>
        <w:ind w:left="2832" w:firstLine="708"/>
        <w:rPr>
          <w:rFonts w:ascii="Arial" w:eastAsia="Calibri" w:hAnsi="Arial" w:cs="Arial"/>
          <w:b/>
          <w:color w:val="17365D"/>
          <w:sz w:val="20"/>
          <w:szCs w:val="20"/>
        </w:rPr>
      </w:pPr>
    </w:p>
    <w:p w14:paraId="53D46FD7" w14:textId="77777777" w:rsidR="00117C1C" w:rsidRPr="00A56299" w:rsidRDefault="00117C1C" w:rsidP="00117C1C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</w:rPr>
      </w:pPr>
      <w:r w:rsidRPr="00A56299">
        <w:rPr>
          <w:rFonts w:eastAsia="Calibri" w:cstheme="minorHAnsi"/>
          <w:b/>
          <w:bCs/>
          <w:color w:val="002060"/>
          <w:sz w:val="24"/>
          <w:szCs w:val="24"/>
        </w:rPr>
        <w:t>Doctorado en Economía</w:t>
      </w:r>
    </w:p>
    <w:p w14:paraId="17D364A6" w14:textId="77777777" w:rsidR="00C07A23" w:rsidRPr="00A56299" w:rsidRDefault="00C07A23" w:rsidP="00C07A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56299">
        <w:rPr>
          <w:rFonts w:eastAsia="Calibri" w:cstheme="minorHAnsi"/>
          <w:b/>
          <w:sz w:val="24"/>
          <w:szCs w:val="24"/>
        </w:rPr>
        <w:t xml:space="preserve">Instructivo de la Convocatoria </w:t>
      </w:r>
    </w:p>
    <w:p w14:paraId="23C8EA1B" w14:textId="77777777" w:rsidR="00C07A23" w:rsidRPr="00A56299" w:rsidRDefault="00C07A23" w:rsidP="00C07A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56299">
        <w:rPr>
          <w:rFonts w:eastAsia="Calibri" w:cstheme="minorHAnsi"/>
          <w:b/>
          <w:sz w:val="24"/>
          <w:szCs w:val="24"/>
        </w:rPr>
        <w:t>Semestre 2018-2</w:t>
      </w:r>
    </w:p>
    <w:p w14:paraId="6DC9D151" w14:textId="77777777" w:rsidR="00730EB8" w:rsidRPr="00730EB8" w:rsidRDefault="00730EB8" w:rsidP="00730EB8">
      <w:pPr>
        <w:spacing w:after="0" w:line="240" w:lineRule="auto"/>
        <w:ind w:left="708"/>
        <w:rPr>
          <w:rFonts w:ascii="Arial" w:eastAsia="Calibri" w:hAnsi="Arial" w:cs="Arial"/>
          <w:b/>
          <w:color w:val="17365D"/>
          <w:sz w:val="20"/>
          <w:szCs w:val="20"/>
        </w:rPr>
      </w:pPr>
    </w:p>
    <w:p w14:paraId="72700383" w14:textId="77777777" w:rsidR="00730EB8" w:rsidRPr="00B56257" w:rsidRDefault="00730EB8" w:rsidP="00B56257">
      <w:pPr>
        <w:spacing w:after="0" w:line="240" w:lineRule="auto"/>
        <w:jc w:val="both"/>
        <w:rPr>
          <w:rFonts w:eastAsia="Times New Roman" w:cstheme="minorHAnsi"/>
          <w:b/>
          <w:bCs/>
          <w:color w:val="17365D"/>
          <w:lang w:eastAsia="es-ES"/>
        </w:rPr>
      </w:pPr>
    </w:p>
    <w:p w14:paraId="4E43B8CB" w14:textId="77777777" w:rsidR="00A56299" w:rsidRDefault="00A56299" w:rsidP="00A56299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44546A" w:themeColor="text2"/>
        </w:rPr>
      </w:pPr>
      <w:r w:rsidRPr="00433D76">
        <w:rPr>
          <w:rFonts w:asciiTheme="minorHAnsi" w:hAnsiTheme="minorHAnsi" w:cstheme="minorHAnsi"/>
          <w:b/>
          <w:color w:val="0070C0"/>
        </w:rPr>
        <w:t>OFERTA</w:t>
      </w:r>
      <w:r w:rsidRPr="00433D76">
        <w:rPr>
          <w:rFonts w:asciiTheme="minorHAnsi" w:hAnsiTheme="minorHAnsi" w:cstheme="minorHAnsi"/>
          <w:b/>
          <w:color w:val="44546A" w:themeColor="text2"/>
        </w:rPr>
        <w:t xml:space="preserve"> </w:t>
      </w:r>
    </w:p>
    <w:p w14:paraId="4DEFE4D5" w14:textId="77777777" w:rsidR="004609BA" w:rsidRPr="00433D76" w:rsidRDefault="004609BA" w:rsidP="00A56299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44546A" w:themeColor="text2"/>
        </w:rPr>
      </w:pPr>
    </w:p>
    <w:p w14:paraId="1715157F" w14:textId="77777777" w:rsidR="00980A96" w:rsidRPr="00B56257" w:rsidRDefault="00980A96" w:rsidP="00B56257">
      <w:pPr>
        <w:spacing w:after="0" w:line="240" w:lineRule="auto"/>
        <w:jc w:val="both"/>
        <w:rPr>
          <w:rFonts w:cstheme="minorHAnsi"/>
        </w:rPr>
      </w:pPr>
      <w:r w:rsidRPr="00B56257">
        <w:rPr>
          <w:rFonts w:cstheme="minorHAnsi"/>
          <w:bCs/>
          <w:color w:val="000000"/>
        </w:rPr>
        <w:t xml:space="preserve">El doctorado en Economía, objeto de la presente convocatoria, se </w:t>
      </w:r>
      <w:r w:rsidRPr="00B56257">
        <w:rPr>
          <w:rFonts w:cstheme="minorHAnsi"/>
          <w:bCs/>
        </w:rPr>
        <w:t xml:space="preserve">imparte en la modalidad presencial y tiene una duración de </w:t>
      </w:r>
      <w:r w:rsidRPr="00B56257">
        <w:rPr>
          <w:rFonts w:cstheme="minorHAnsi"/>
        </w:rPr>
        <w:t xml:space="preserve">ocho semestres (tiempo completo). </w:t>
      </w:r>
    </w:p>
    <w:p w14:paraId="1EE66322" w14:textId="77777777" w:rsidR="00980A96" w:rsidRPr="00B56257" w:rsidRDefault="00980A96" w:rsidP="00B56257">
      <w:pPr>
        <w:spacing w:after="0" w:line="240" w:lineRule="auto"/>
        <w:rPr>
          <w:rFonts w:cstheme="minorHAnsi"/>
          <w:bCs/>
          <w:color w:val="000000"/>
        </w:rPr>
      </w:pPr>
    </w:p>
    <w:p w14:paraId="0775D976" w14:textId="77777777" w:rsidR="00980A96" w:rsidRPr="00B56257" w:rsidRDefault="00980A96" w:rsidP="00B56257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B56257">
        <w:rPr>
          <w:rFonts w:cstheme="minorHAnsi"/>
          <w:bCs/>
          <w:color w:val="000000"/>
        </w:rPr>
        <w:t>En alguno de los siguientes campos de conocimiento:</w:t>
      </w:r>
    </w:p>
    <w:p w14:paraId="4F2429A1" w14:textId="77777777" w:rsidR="00730EB8" w:rsidRPr="00B56257" w:rsidRDefault="00730EB8" w:rsidP="00B56257">
      <w:pPr>
        <w:spacing w:after="0" w:line="240" w:lineRule="auto"/>
        <w:jc w:val="both"/>
        <w:rPr>
          <w:rFonts w:eastAsia="Times New Roman" w:cstheme="minorHAnsi"/>
          <w:b/>
          <w:bCs/>
          <w:color w:val="17365D"/>
          <w:lang w:eastAsia="es-ES"/>
        </w:rPr>
      </w:pPr>
    </w:p>
    <w:p w14:paraId="395DF44F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 xml:space="preserve">Desarrollo Económico </w:t>
      </w:r>
    </w:p>
    <w:p w14:paraId="647246F9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 xml:space="preserve">Economía de la Tecnología </w:t>
      </w:r>
    </w:p>
    <w:p w14:paraId="0F19BB37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>Economía de los Recursos Naturales y Desarrollo Sustentable</w:t>
      </w:r>
    </w:p>
    <w:p w14:paraId="692FF103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 xml:space="preserve">Economía Financiera </w:t>
      </w:r>
    </w:p>
    <w:p w14:paraId="6F3DFD98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 xml:space="preserve">Economía Internacional </w:t>
      </w:r>
    </w:p>
    <w:p w14:paraId="38369393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 xml:space="preserve">Economía Política </w:t>
      </w:r>
    </w:p>
    <w:p w14:paraId="20C842D9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>Economía Pública</w:t>
      </w:r>
    </w:p>
    <w:p w14:paraId="3DB94D82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>Economía Urbana y Regional</w:t>
      </w:r>
    </w:p>
    <w:p w14:paraId="08DF436E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>Historia Económica</w:t>
      </w:r>
    </w:p>
    <w:p w14:paraId="782A8635" w14:textId="77777777" w:rsidR="00730EB8" w:rsidRPr="00B56257" w:rsidRDefault="00730EB8" w:rsidP="00B56257">
      <w:pPr>
        <w:pStyle w:val="Textocomentario"/>
        <w:numPr>
          <w:ilvl w:val="0"/>
          <w:numId w:val="29"/>
        </w:numPr>
        <w:suppressAutoHyphens/>
        <w:spacing w:after="0"/>
        <w:ind w:left="1418"/>
        <w:rPr>
          <w:rFonts w:eastAsiaTheme="minorEastAsia" w:cstheme="minorHAnsi"/>
          <w:color w:val="000000" w:themeColor="text1"/>
          <w:lang w:val="es-ES"/>
        </w:rPr>
      </w:pPr>
      <w:r w:rsidRPr="00B56257">
        <w:rPr>
          <w:rFonts w:eastAsiaTheme="minorEastAsia" w:cstheme="minorHAnsi"/>
          <w:color w:val="000000" w:themeColor="text1"/>
          <w:lang w:val="es-ES"/>
        </w:rPr>
        <w:t>Teoría y Método de la Economía</w:t>
      </w:r>
    </w:p>
    <w:p w14:paraId="126BA8C0" w14:textId="77777777" w:rsidR="00730EB8" w:rsidRPr="00B56257" w:rsidRDefault="00730EB8" w:rsidP="00B56257">
      <w:pPr>
        <w:spacing w:after="0" w:line="240" w:lineRule="auto"/>
        <w:ind w:right="-256"/>
        <w:jc w:val="both"/>
        <w:rPr>
          <w:rFonts w:eastAsia="Calibri" w:cstheme="minorHAnsi"/>
          <w:b/>
        </w:rPr>
      </w:pPr>
    </w:p>
    <w:p w14:paraId="21806926" w14:textId="564E954B" w:rsidR="00617ABC" w:rsidRPr="00D1343B" w:rsidRDefault="00617ABC" w:rsidP="00617ABC">
      <w:pPr>
        <w:tabs>
          <w:tab w:val="left" w:pos="708"/>
        </w:tabs>
        <w:suppressAutoHyphens/>
        <w:spacing w:after="0" w:line="240" w:lineRule="auto"/>
        <w:jc w:val="both"/>
        <w:rPr>
          <w:rFonts w:eastAsia="Calibri" w:cstheme="minorHAnsi"/>
        </w:rPr>
      </w:pPr>
      <w:r w:rsidRPr="00D1343B">
        <w:rPr>
          <w:rFonts w:eastAsia="Calibri" w:cstheme="minorHAnsi"/>
        </w:rPr>
        <w:t xml:space="preserve">El programa </w:t>
      </w:r>
      <w:r w:rsidRPr="00D1343B">
        <w:rPr>
          <w:rFonts w:cstheme="minorHAnsi"/>
        </w:rPr>
        <w:t>exige de sus alumnos el compromiso y dedicación para graduarse en el tiempo reglamentario</w:t>
      </w:r>
      <w:r w:rsidRPr="00D1343B">
        <w:rPr>
          <w:rFonts w:eastAsia="Calibri" w:cstheme="minorHAnsi"/>
        </w:rPr>
        <w:t>.</w:t>
      </w:r>
    </w:p>
    <w:p w14:paraId="6C774B0C" w14:textId="77777777" w:rsidR="00977018" w:rsidRPr="00B56257" w:rsidRDefault="00977018" w:rsidP="00B56257">
      <w:pPr>
        <w:spacing w:after="0" w:line="240" w:lineRule="auto"/>
        <w:rPr>
          <w:rFonts w:cstheme="minorHAnsi"/>
          <w:b/>
          <w:bCs/>
          <w:color w:val="000000"/>
        </w:rPr>
      </w:pPr>
    </w:p>
    <w:p w14:paraId="378703EB" w14:textId="77777777" w:rsidR="00977018" w:rsidRPr="00B56257" w:rsidRDefault="00977018" w:rsidP="00B56257">
      <w:pPr>
        <w:pStyle w:val="Prrafodelista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70C0"/>
        </w:rPr>
      </w:pPr>
      <w:r w:rsidRPr="00B56257">
        <w:rPr>
          <w:rFonts w:asciiTheme="minorHAnsi" w:hAnsiTheme="minorHAnsi" w:cstheme="minorHAnsi"/>
          <w:b/>
          <w:color w:val="0070C0"/>
        </w:rPr>
        <w:t>ETAPAS DEL PROCESO DE SELECCIÓN</w:t>
      </w:r>
    </w:p>
    <w:p w14:paraId="51AE3240" w14:textId="77777777" w:rsidR="00977018" w:rsidRPr="00B56257" w:rsidRDefault="00977018" w:rsidP="00B56257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22CA9FF6" w14:textId="77777777" w:rsidR="00977018" w:rsidRPr="00B56257" w:rsidRDefault="00977018" w:rsidP="00B56257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B56257">
        <w:rPr>
          <w:rFonts w:cstheme="minorHAnsi"/>
          <w:bCs/>
          <w:color w:val="000000"/>
        </w:rPr>
        <w:t>IMPORTANTE: Antes de iniciar el registro se debe leer por completo y aceptar los términos y condiciones de la Convocatoria y este Instructivo.</w:t>
      </w:r>
    </w:p>
    <w:p w14:paraId="52676A9F" w14:textId="77777777" w:rsidR="00977018" w:rsidRPr="00B56257" w:rsidRDefault="00977018" w:rsidP="00B56257">
      <w:pPr>
        <w:spacing w:after="0" w:line="240" w:lineRule="auto"/>
        <w:jc w:val="both"/>
        <w:rPr>
          <w:rFonts w:cstheme="minorHAnsi"/>
        </w:rPr>
      </w:pPr>
    </w:p>
    <w:p w14:paraId="64722FD3" w14:textId="77777777" w:rsidR="00977018" w:rsidRPr="00B56257" w:rsidRDefault="00977018" w:rsidP="00B56257">
      <w:pPr>
        <w:spacing w:after="0" w:line="240" w:lineRule="auto"/>
        <w:jc w:val="both"/>
        <w:rPr>
          <w:rFonts w:cstheme="minorHAnsi"/>
        </w:rPr>
      </w:pPr>
      <w:r w:rsidRPr="00B56257">
        <w:rPr>
          <w:rFonts w:cstheme="minorHAnsi"/>
        </w:rPr>
        <w:t xml:space="preserve">El proceso de selección </w:t>
      </w:r>
      <w:r w:rsidRPr="00592796">
        <w:rPr>
          <w:rFonts w:cstheme="minorHAnsi"/>
        </w:rPr>
        <w:t xml:space="preserve">abarca </w:t>
      </w:r>
      <w:r w:rsidR="00117C1C" w:rsidRPr="00592796">
        <w:rPr>
          <w:rFonts w:cstheme="minorHAnsi"/>
        </w:rPr>
        <w:t>tres</w:t>
      </w:r>
      <w:r w:rsidRPr="00592796">
        <w:rPr>
          <w:rFonts w:cstheme="minorHAnsi"/>
        </w:rPr>
        <w:t xml:space="preserve"> etapas (seriadas </w:t>
      </w:r>
      <w:r w:rsidRPr="00B56257">
        <w:rPr>
          <w:rFonts w:cstheme="minorHAnsi"/>
        </w:rPr>
        <w:t>entre sí):</w:t>
      </w:r>
    </w:p>
    <w:p w14:paraId="0BA1983C" w14:textId="77777777" w:rsidR="00977018" w:rsidRPr="00B56257" w:rsidRDefault="00977018" w:rsidP="00B56257">
      <w:pPr>
        <w:spacing w:after="0" w:line="240" w:lineRule="auto"/>
        <w:jc w:val="both"/>
        <w:rPr>
          <w:rFonts w:cstheme="minorHAnsi"/>
        </w:rPr>
      </w:pPr>
    </w:p>
    <w:p w14:paraId="5159DC76" w14:textId="77777777" w:rsidR="00977018" w:rsidRPr="00B56257" w:rsidRDefault="00977018" w:rsidP="00B5625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 xml:space="preserve">Etapa 1. Registro de aspirantes. </w:t>
      </w:r>
    </w:p>
    <w:p w14:paraId="7F6B6A36" w14:textId="77777777" w:rsidR="00977018" w:rsidRPr="00B56257" w:rsidRDefault="00977018" w:rsidP="00B5625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 xml:space="preserve">Etapa 2. </w:t>
      </w:r>
      <w:r w:rsidR="007619D9">
        <w:rPr>
          <w:rFonts w:asciiTheme="minorHAnsi" w:hAnsiTheme="minorHAnsi" w:cstheme="minorHAnsi"/>
        </w:rPr>
        <w:t>R</w:t>
      </w:r>
      <w:r w:rsidR="00C25984" w:rsidRPr="00B56257">
        <w:rPr>
          <w:rFonts w:asciiTheme="minorHAnsi" w:hAnsiTheme="minorHAnsi" w:cstheme="minorHAnsi"/>
        </w:rPr>
        <w:t>ecepción de documentos</w:t>
      </w:r>
      <w:r w:rsidRPr="00B56257">
        <w:rPr>
          <w:rFonts w:asciiTheme="minorHAnsi" w:hAnsiTheme="minorHAnsi" w:cstheme="minorHAnsi"/>
        </w:rPr>
        <w:t xml:space="preserve">. </w:t>
      </w:r>
    </w:p>
    <w:p w14:paraId="56D6A788" w14:textId="77777777" w:rsidR="00977018" w:rsidRPr="00B56257" w:rsidRDefault="00977018" w:rsidP="00B5625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>Et</w:t>
      </w:r>
      <w:r w:rsidR="00C25984" w:rsidRPr="00B56257">
        <w:rPr>
          <w:rFonts w:asciiTheme="minorHAnsi" w:hAnsiTheme="minorHAnsi" w:cstheme="minorHAnsi"/>
        </w:rPr>
        <w:t>apa 3</w:t>
      </w:r>
      <w:r w:rsidRPr="00B56257">
        <w:rPr>
          <w:rFonts w:asciiTheme="minorHAnsi" w:hAnsiTheme="minorHAnsi" w:cstheme="minorHAnsi"/>
        </w:rPr>
        <w:t xml:space="preserve">. Evaluación académica. </w:t>
      </w:r>
    </w:p>
    <w:p w14:paraId="03E5E773" w14:textId="77777777" w:rsidR="00730EB8" w:rsidRPr="00B56257" w:rsidRDefault="00730EB8" w:rsidP="00B562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17365D"/>
          <w:lang w:eastAsia="es-ES"/>
        </w:rPr>
      </w:pPr>
    </w:p>
    <w:p w14:paraId="25ECCE7E" w14:textId="77777777" w:rsidR="00977018" w:rsidRPr="00B56257" w:rsidRDefault="00977018" w:rsidP="00B56257">
      <w:pPr>
        <w:spacing w:after="0" w:line="240" w:lineRule="auto"/>
        <w:ind w:left="426" w:right="403"/>
        <w:jc w:val="both"/>
        <w:rPr>
          <w:rFonts w:cstheme="minorHAnsi"/>
          <w:b/>
          <w:color w:val="1F497D"/>
        </w:rPr>
      </w:pPr>
    </w:p>
    <w:p w14:paraId="08BA7598" w14:textId="77777777" w:rsidR="00C07A23" w:rsidRPr="00B56257" w:rsidRDefault="00C07A23" w:rsidP="00B56257">
      <w:pPr>
        <w:spacing w:after="0" w:line="240" w:lineRule="auto"/>
        <w:ind w:left="426" w:right="403"/>
        <w:jc w:val="both"/>
        <w:rPr>
          <w:rFonts w:cstheme="minorHAnsi"/>
          <w:b/>
          <w:color w:val="1F497D"/>
        </w:rPr>
      </w:pPr>
      <w:r w:rsidRPr="00B56257">
        <w:rPr>
          <w:rFonts w:cstheme="minorHAnsi"/>
          <w:b/>
          <w:color w:val="1F497D"/>
        </w:rPr>
        <w:t>Etapa 1. Registro de aspirantes.</w:t>
      </w:r>
    </w:p>
    <w:p w14:paraId="743DF612" w14:textId="77777777" w:rsidR="00C07A23" w:rsidRPr="00B56257" w:rsidRDefault="00C07A23" w:rsidP="00B56257">
      <w:pPr>
        <w:spacing w:after="0" w:line="240" w:lineRule="auto"/>
        <w:ind w:left="426" w:right="403"/>
        <w:jc w:val="both"/>
        <w:rPr>
          <w:rFonts w:cstheme="minorHAnsi"/>
          <w:b/>
        </w:rPr>
      </w:pPr>
    </w:p>
    <w:p w14:paraId="0816170A" w14:textId="24FB6EC2" w:rsidR="00C07A23" w:rsidRPr="00B56257" w:rsidRDefault="00C07A23" w:rsidP="006D57D1">
      <w:pPr>
        <w:spacing w:after="0" w:line="240" w:lineRule="auto"/>
        <w:ind w:left="426" w:right="403"/>
        <w:jc w:val="both"/>
        <w:rPr>
          <w:rFonts w:cstheme="minorHAnsi"/>
        </w:rPr>
      </w:pPr>
      <w:r w:rsidRPr="005C569B">
        <w:rPr>
          <w:rFonts w:cstheme="minorHAnsi"/>
        </w:rPr>
        <w:t xml:space="preserve">Inicia a las </w:t>
      </w:r>
      <w:r w:rsidRPr="005C569B">
        <w:rPr>
          <w:rFonts w:cstheme="minorHAnsi"/>
          <w:b/>
        </w:rPr>
        <w:t>10:00 horas</w:t>
      </w:r>
      <w:r w:rsidRPr="005C569B">
        <w:rPr>
          <w:rFonts w:cstheme="minorHAnsi"/>
        </w:rPr>
        <w:t xml:space="preserve"> del </w:t>
      </w:r>
      <w:r w:rsidR="00A56299" w:rsidRPr="005C569B">
        <w:rPr>
          <w:rFonts w:cstheme="minorHAnsi"/>
          <w:b/>
        </w:rPr>
        <w:t>21 de agosto</w:t>
      </w:r>
      <w:r w:rsidRPr="005C569B">
        <w:rPr>
          <w:rFonts w:cstheme="minorHAnsi"/>
          <w:b/>
        </w:rPr>
        <w:t xml:space="preserve"> </w:t>
      </w:r>
      <w:r w:rsidRPr="005C569B">
        <w:rPr>
          <w:rFonts w:cstheme="minorHAnsi"/>
        </w:rPr>
        <w:t xml:space="preserve">y finaliza a las </w:t>
      </w:r>
      <w:r w:rsidR="006D4EEA" w:rsidRPr="00592796">
        <w:rPr>
          <w:rFonts w:cstheme="minorHAnsi"/>
          <w:b/>
        </w:rPr>
        <w:t>14</w:t>
      </w:r>
      <w:r w:rsidRPr="00592796">
        <w:rPr>
          <w:rFonts w:cstheme="minorHAnsi"/>
          <w:b/>
        </w:rPr>
        <w:t xml:space="preserve">:00 </w:t>
      </w:r>
      <w:r w:rsidRPr="005C569B">
        <w:rPr>
          <w:rFonts w:cstheme="minorHAnsi"/>
          <w:b/>
        </w:rPr>
        <w:t>horas</w:t>
      </w:r>
      <w:r w:rsidRPr="005C569B">
        <w:rPr>
          <w:rFonts w:cstheme="minorHAnsi"/>
        </w:rPr>
        <w:t xml:space="preserve"> del</w:t>
      </w:r>
      <w:r w:rsidRPr="005C569B">
        <w:rPr>
          <w:rFonts w:cstheme="minorHAnsi"/>
          <w:b/>
        </w:rPr>
        <w:t xml:space="preserve"> </w:t>
      </w:r>
      <w:r w:rsidR="00A56299" w:rsidRPr="005C569B">
        <w:rPr>
          <w:rFonts w:cstheme="minorHAnsi"/>
          <w:b/>
        </w:rPr>
        <w:t>22 de septiembre de 2017</w:t>
      </w:r>
      <w:r w:rsidR="00AD2545">
        <w:rPr>
          <w:rFonts w:cstheme="minorHAnsi"/>
        </w:rPr>
        <w:t>;</w:t>
      </w:r>
      <w:r w:rsidRPr="005C569B">
        <w:rPr>
          <w:rFonts w:cstheme="minorHAnsi"/>
        </w:rPr>
        <w:t xml:space="preserve"> los aspirantes deberán:</w:t>
      </w:r>
    </w:p>
    <w:p w14:paraId="527E8FE8" w14:textId="77777777" w:rsidR="00C07A23" w:rsidRPr="00B56257" w:rsidRDefault="00C07A23" w:rsidP="006D57D1">
      <w:pPr>
        <w:spacing w:after="0" w:line="240" w:lineRule="auto"/>
        <w:ind w:left="426" w:right="403"/>
        <w:jc w:val="both"/>
        <w:rPr>
          <w:rFonts w:cstheme="minorHAnsi"/>
        </w:rPr>
      </w:pPr>
    </w:p>
    <w:p w14:paraId="5C6396BD" w14:textId="133C5650" w:rsidR="00965D0B" w:rsidRPr="00965D0B" w:rsidRDefault="00C07A23" w:rsidP="006D57D1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>Ingresar al Sistema Integral de Información del Posgrado (SIIP), en la siguiente página electrónica:</w:t>
      </w:r>
      <w:r w:rsidRPr="00B56257">
        <w:rPr>
          <w:rFonts w:asciiTheme="minorHAnsi" w:hAnsiTheme="minorHAnsi" w:cstheme="minorHAnsi"/>
          <w:lang w:val="es-ES_tradnl"/>
        </w:rPr>
        <w:t xml:space="preserve">  </w:t>
      </w:r>
      <w:hyperlink r:id="rId9" w:history="1">
        <w:r w:rsidRPr="00B56257">
          <w:rPr>
            <w:rStyle w:val="Hipervnculo"/>
            <w:rFonts w:asciiTheme="minorHAnsi" w:hAnsiTheme="minorHAnsi" w:cstheme="minorHAnsi"/>
            <w:lang w:val="es-ES_tradnl"/>
          </w:rPr>
          <w:t>http://siip.posgrado.unam.mx/siip/Menu/Login</w:t>
        </w:r>
      </w:hyperlink>
      <w:r w:rsidRPr="00B56257">
        <w:rPr>
          <w:rFonts w:asciiTheme="minorHAnsi" w:hAnsiTheme="minorHAnsi" w:cstheme="minorHAnsi"/>
          <w:lang w:val="es-ES_tradnl"/>
        </w:rPr>
        <w:t xml:space="preserve">, </w:t>
      </w:r>
      <w:r w:rsidRPr="00B56257">
        <w:rPr>
          <w:rFonts w:asciiTheme="minorHAnsi" w:hAnsiTheme="minorHAnsi" w:cstheme="minorHAnsi"/>
        </w:rPr>
        <w:t>para crear el r</w:t>
      </w:r>
      <w:r w:rsidR="00AD2545">
        <w:rPr>
          <w:rFonts w:asciiTheme="minorHAnsi" w:hAnsiTheme="minorHAnsi" w:cstheme="minorHAnsi"/>
        </w:rPr>
        <w:t>egistro y realizar la solicitud</w:t>
      </w:r>
      <w:r w:rsidRPr="00B56257">
        <w:rPr>
          <w:rFonts w:asciiTheme="minorHAnsi" w:hAnsiTheme="minorHAnsi" w:cstheme="minorHAnsi"/>
        </w:rPr>
        <w:t xml:space="preserve"> completando todos los datos solicitados</w:t>
      </w:r>
      <w:r w:rsidRPr="00B56257">
        <w:rPr>
          <w:rFonts w:asciiTheme="minorHAnsi" w:hAnsiTheme="minorHAnsi" w:cstheme="minorHAnsi"/>
          <w:color w:val="FF0000"/>
        </w:rPr>
        <w:t xml:space="preserve"> </w:t>
      </w:r>
      <w:r w:rsidRPr="00965D0B">
        <w:rPr>
          <w:rFonts w:asciiTheme="minorHAnsi" w:hAnsiTheme="minorHAnsi" w:cstheme="minorHAnsi"/>
          <w:b/>
        </w:rPr>
        <w:t>(</w:t>
      </w:r>
      <w:r w:rsidR="00AD2545">
        <w:rPr>
          <w:rFonts w:asciiTheme="minorHAnsi" w:hAnsiTheme="minorHAnsi" w:cstheme="minorHAnsi"/>
          <w:b/>
        </w:rPr>
        <w:t>n</w:t>
      </w:r>
      <w:r w:rsidRPr="00965D0B">
        <w:rPr>
          <w:rFonts w:asciiTheme="minorHAnsi" w:hAnsiTheme="minorHAnsi" w:cstheme="minorHAnsi"/>
          <w:b/>
        </w:rPr>
        <w:t>o olvides al finalizar dar click en el botón enviar).</w:t>
      </w:r>
      <w:r w:rsidR="0023733E" w:rsidRPr="00B56257">
        <w:rPr>
          <w:rFonts w:asciiTheme="minorHAnsi" w:hAnsiTheme="minorHAnsi" w:cstheme="minorHAnsi"/>
          <w:color w:val="FF0000"/>
        </w:rPr>
        <w:t xml:space="preserve"> </w:t>
      </w:r>
    </w:p>
    <w:p w14:paraId="739ABA3B" w14:textId="77777777" w:rsidR="00965D0B" w:rsidRDefault="00965D0B" w:rsidP="006D57D1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03FB7C10" w14:textId="77777777" w:rsidR="00757FE0" w:rsidRPr="00965D0B" w:rsidRDefault="00757FE0" w:rsidP="006D57D1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11E76704" w14:textId="77777777" w:rsidR="00C07A23" w:rsidRPr="00B56257" w:rsidRDefault="00C07A23" w:rsidP="006D57D1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 xml:space="preserve">Imprimir y firmar el </w:t>
      </w:r>
      <w:r w:rsidRPr="00B56257">
        <w:rPr>
          <w:rFonts w:asciiTheme="minorHAnsi" w:hAnsiTheme="minorHAnsi" w:cstheme="minorHAnsi"/>
          <w:b/>
        </w:rPr>
        <w:t>comprobante de solicitud</w:t>
      </w:r>
      <w:r w:rsidR="0023733E" w:rsidRPr="00B56257">
        <w:rPr>
          <w:rFonts w:asciiTheme="minorHAnsi" w:hAnsiTheme="minorHAnsi" w:cstheme="minorHAnsi"/>
        </w:rPr>
        <w:t xml:space="preserve"> que genera el mismo Sistema</w:t>
      </w:r>
      <w:r w:rsidRPr="00B56257">
        <w:rPr>
          <w:rFonts w:asciiTheme="minorHAnsi" w:hAnsiTheme="minorHAnsi" w:cstheme="minorHAnsi"/>
        </w:rPr>
        <w:t xml:space="preserve"> </w:t>
      </w:r>
    </w:p>
    <w:p w14:paraId="7567C869" w14:textId="77777777" w:rsidR="00C07A23" w:rsidRPr="00B56257" w:rsidRDefault="00C07A23" w:rsidP="006D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805AAF" w14:textId="77777777" w:rsidR="00C07A23" w:rsidRPr="00E77939" w:rsidRDefault="00C07A23" w:rsidP="006D57D1">
      <w:pPr>
        <w:spacing w:after="0" w:line="240" w:lineRule="auto"/>
        <w:ind w:left="1134" w:right="474" w:hanging="141"/>
        <w:jc w:val="both"/>
        <w:rPr>
          <w:rFonts w:eastAsia="Calibri" w:cstheme="minorHAnsi"/>
          <w:sz w:val="20"/>
          <w:szCs w:val="20"/>
          <w:u w:val="single"/>
        </w:rPr>
      </w:pPr>
      <w:r w:rsidRPr="00E77939">
        <w:rPr>
          <w:rFonts w:eastAsia="Calibri" w:cstheme="minorHAnsi"/>
          <w:sz w:val="20"/>
          <w:szCs w:val="20"/>
          <w:u w:val="single"/>
        </w:rPr>
        <w:t xml:space="preserve">Notas respecto al SIIP: </w:t>
      </w:r>
    </w:p>
    <w:p w14:paraId="3C23ACD6" w14:textId="77777777" w:rsidR="00C07A23" w:rsidRPr="00E77939" w:rsidRDefault="00C07A23" w:rsidP="006D57D1">
      <w:pPr>
        <w:pStyle w:val="Prrafodelista"/>
        <w:numPr>
          <w:ilvl w:val="0"/>
          <w:numId w:val="20"/>
        </w:numPr>
        <w:suppressAutoHyphens/>
        <w:spacing w:after="0" w:line="240" w:lineRule="auto"/>
        <w:ind w:left="1134" w:right="474" w:hanging="141"/>
        <w:jc w:val="both"/>
        <w:rPr>
          <w:rFonts w:asciiTheme="minorHAnsi" w:hAnsiTheme="minorHAnsi" w:cstheme="minorHAnsi"/>
          <w:sz w:val="20"/>
          <w:szCs w:val="20"/>
        </w:rPr>
      </w:pPr>
      <w:r w:rsidRPr="00E77939">
        <w:rPr>
          <w:rFonts w:asciiTheme="minorHAnsi" w:hAnsiTheme="minorHAnsi" w:cstheme="minorHAnsi"/>
          <w:sz w:val="20"/>
          <w:szCs w:val="20"/>
        </w:rPr>
        <w:t>Se recomienda usar navegador Mozilla o Chrome, para uso óptimo.</w:t>
      </w:r>
    </w:p>
    <w:p w14:paraId="3FAA6F99" w14:textId="58453EE1" w:rsidR="00C07A23" w:rsidRPr="00E77939" w:rsidRDefault="00C07A23" w:rsidP="006D57D1">
      <w:pPr>
        <w:pStyle w:val="Prrafodelista"/>
        <w:numPr>
          <w:ilvl w:val="0"/>
          <w:numId w:val="20"/>
        </w:numPr>
        <w:suppressAutoHyphens/>
        <w:spacing w:after="0" w:line="240" w:lineRule="auto"/>
        <w:ind w:left="1134" w:right="474" w:hanging="141"/>
        <w:jc w:val="both"/>
        <w:rPr>
          <w:rFonts w:asciiTheme="minorHAnsi" w:hAnsiTheme="minorHAnsi" w:cstheme="minorHAnsi"/>
          <w:sz w:val="20"/>
          <w:szCs w:val="20"/>
        </w:rPr>
      </w:pPr>
      <w:r w:rsidRPr="00E77939">
        <w:rPr>
          <w:rFonts w:asciiTheme="minorHAnsi" w:hAnsiTheme="minorHAnsi" w:cstheme="minorHAnsi"/>
          <w:sz w:val="20"/>
          <w:szCs w:val="20"/>
        </w:rPr>
        <w:t xml:space="preserve">El Sistema se </w:t>
      </w:r>
      <w:r w:rsidRPr="00E77939">
        <w:rPr>
          <w:rFonts w:asciiTheme="minorHAnsi" w:hAnsiTheme="minorHAnsi" w:cstheme="minorHAnsi"/>
          <w:b/>
          <w:sz w:val="20"/>
          <w:szCs w:val="20"/>
        </w:rPr>
        <w:t>cierra</w:t>
      </w:r>
      <w:r w:rsidRPr="00E77939">
        <w:rPr>
          <w:rFonts w:asciiTheme="minorHAnsi" w:hAnsiTheme="minorHAnsi" w:cstheme="minorHAnsi"/>
          <w:sz w:val="20"/>
          <w:szCs w:val="20"/>
        </w:rPr>
        <w:t xml:space="preserve"> a las </w:t>
      </w:r>
      <w:r w:rsidRPr="00592796">
        <w:rPr>
          <w:rFonts w:asciiTheme="minorHAnsi" w:hAnsiTheme="minorHAnsi" w:cstheme="minorHAnsi"/>
          <w:b/>
          <w:sz w:val="20"/>
          <w:szCs w:val="20"/>
        </w:rPr>
        <w:t>1</w:t>
      </w:r>
      <w:r w:rsidR="006D4EEA" w:rsidRPr="00592796">
        <w:rPr>
          <w:rFonts w:asciiTheme="minorHAnsi" w:hAnsiTheme="minorHAnsi" w:cstheme="minorHAnsi"/>
          <w:b/>
          <w:sz w:val="20"/>
          <w:szCs w:val="20"/>
        </w:rPr>
        <w:t>4</w:t>
      </w:r>
      <w:r w:rsidRPr="00592796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Pr="00E77939">
        <w:rPr>
          <w:rFonts w:asciiTheme="minorHAnsi" w:hAnsiTheme="minorHAnsi" w:cstheme="minorHAnsi"/>
          <w:b/>
          <w:sz w:val="20"/>
          <w:szCs w:val="20"/>
        </w:rPr>
        <w:t>horas</w:t>
      </w:r>
      <w:r w:rsidRPr="00E77939">
        <w:rPr>
          <w:rFonts w:asciiTheme="minorHAnsi" w:hAnsiTheme="minorHAnsi" w:cstheme="minorHAnsi"/>
          <w:sz w:val="20"/>
          <w:szCs w:val="20"/>
        </w:rPr>
        <w:t xml:space="preserve"> en punto, por lo que es recomendable iniciar la captura del registro por lo menos una hora antes.</w:t>
      </w:r>
    </w:p>
    <w:p w14:paraId="088822F7" w14:textId="77777777" w:rsidR="00C07A23" w:rsidRPr="00E77939" w:rsidRDefault="00C07A23" w:rsidP="006D57D1">
      <w:pPr>
        <w:pStyle w:val="Prrafodelista"/>
        <w:numPr>
          <w:ilvl w:val="0"/>
          <w:numId w:val="20"/>
        </w:numPr>
        <w:tabs>
          <w:tab w:val="left" w:pos="176"/>
          <w:tab w:val="left" w:pos="317"/>
        </w:tabs>
        <w:suppressAutoHyphens/>
        <w:spacing w:after="0" w:line="240" w:lineRule="auto"/>
        <w:ind w:left="1134" w:right="474" w:hanging="141"/>
        <w:jc w:val="both"/>
        <w:rPr>
          <w:rFonts w:asciiTheme="minorHAnsi" w:hAnsiTheme="minorHAnsi" w:cstheme="minorHAnsi"/>
          <w:sz w:val="20"/>
          <w:szCs w:val="20"/>
        </w:rPr>
      </w:pPr>
      <w:r w:rsidRPr="00E77939">
        <w:rPr>
          <w:rFonts w:asciiTheme="minorHAnsi" w:hAnsiTheme="minorHAnsi" w:cstheme="minorHAnsi"/>
          <w:sz w:val="20"/>
          <w:szCs w:val="20"/>
        </w:rPr>
        <w:t>Para informes respecto al uso del SIIP comunicarse al 56230222 exts. 80274 y 37080</w:t>
      </w:r>
      <w:r w:rsidR="00E77939" w:rsidRPr="00E77939">
        <w:rPr>
          <w:rFonts w:asciiTheme="minorHAnsi" w:hAnsiTheme="minorHAnsi" w:cstheme="minorHAnsi"/>
          <w:sz w:val="20"/>
          <w:szCs w:val="20"/>
        </w:rPr>
        <w:t xml:space="preserve"> de </w:t>
      </w:r>
      <w:r w:rsidRPr="00E77939">
        <w:rPr>
          <w:rFonts w:asciiTheme="minorHAnsi" w:hAnsiTheme="minorHAnsi" w:cstheme="minorHAnsi"/>
          <w:sz w:val="20"/>
          <w:szCs w:val="20"/>
        </w:rPr>
        <w:t xml:space="preserve">lunes a jueves de 10:00 a 14:00 horas, a la cuenta de correo electrónico: </w:t>
      </w:r>
      <w:hyperlink r:id="rId10" w:history="1">
        <w:r w:rsidRPr="00E77939">
          <w:rPr>
            <w:rStyle w:val="Hipervnculo"/>
            <w:rFonts w:asciiTheme="minorHAnsi" w:hAnsiTheme="minorHAnsi" w:cstheme="minorHAnsi"/>
            <w:sz w:val="20"/>
            <w:szCs w:val="20"/>
          </w:rPr>
          <w:t>siipo.cuenta@gmail.com</w:t>
        </w:r>
      </w:hyperlink>
      <w:r w:rsidRPr="00E77939">
        <w:rPr>
          <w:rFonts w:asciiTheme="minorHAnsi" w:hAnsiTheme="minorHAnsi" w:cstheme="minorHAnsi"/>
          <w:sz w:val="20"/>
          <w:szCs w:val="20"/>
        </w:rPr>
        <w:t xml:space="preserve"> y/o ver la siguiente liga: </w:t>
      </w:r>
      <w:hyperlink r:id="rId11" w:tgtFrame="_blank" w:history="1">
        <w:r w:rsidRPr="00E77939">
          <w:rPr>
            <w:rStyle w:val="Hipervnculo"/>
            <w:rFonts w:asciiTheme="minorHAnsi" w:hAnsiTheme="minorHAnsi" w:cstheme="minorHAnsi"/>
            <w:sz w:val="20"/>
            <w:szCs w:val="20"/>
          </w:rPr>
          <w:t>https://sites.google.com/site/siiptutorialesusuarios/home</w:t>
        </w:r>
      </w:hyperlink>
      <w:r w:rsidRPr="00E7793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B22429" w14:textId="77777777" w:rsidR="00C07A23" w:rsidRPr="00E77939" w:rsidRDefault="00C07A23" w:rsidP="006D57D1">
      <w:pPr>
        <w:pStyle w:val="Prrafodelista"/>
        <w:numPr>
          <w:ilvl w:val="0"/>
          <w:numId w:val="20"/>
        </w:numPr>
        <w:tabs>
          <w:tab w:val="left" w:pos="176"/>
          <w:tab w:val="left" w:pos="317"/>
        </w:tabs>
        <w:suppressAutoHyphens/>
        <w:spacing w:after="0" w:line="240" w:lineRule="auto"/>
        <w:ind w:left="1134" w:right="474" w:hanging="141"/>
        <w:jc w:val="both"/>
        <w:rPr>
          <w:rFonts w:asciiTheme="minorHAnsi" w:hAnsiTheme="minorHAnsi" w:cstheme="minorHAnsi"/>
          <w:sz w:val="20"/>
          <w:szCs w:val="20"/>
        </w:rPr>
      </w:pPr>
      <w:r w:rsidRPr="00E77939">
        <w:rPr>
          <w:rFonts w:asciiTheme="minorHAnsi" w:hAnsiTheme="minorHAnsi" w:cstheme="minorHAnsi"/>
          <w:sz w:val="20"/>
          <w:szCs w:val="20"/>
        </w:rPr>
        <w:t xml:space="preserve">Revisar los horarios de atención en: </w:t>
      </w:r>
      <w:r w:rsidRPr="00E77939">
        <w:rPr>
          <w:rStyle w:val="Hipervnculo"/>
          <w:rFonts w:asciiTheme="minorHAnsi" w:hAnsiTheme="minorHAnsi" w:cstheme="minorHAnsi"/>
          <w:sz w:val="20"/>
          <w:szCs w:val="20"/>
        </w:rPr>
        <w:t>https://sites.google.com/site/siiptutorialesusuarios/useful-links.</w:t>
      </w:r>
      <w:r w:rsidRPr="00E779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79D6D4" w14:textId="77777777" w:rsidR="00C07A23" w:rsidRDefault="00C07A23" w:rsidP="006D57D1">
      <w:pPr>
        <w:spacing w:after="0" w:line="240" w:lineRule="auto"/>
        <w:jc w:val="both"/>
        <w:rPr>
          <w:rFonts w:cstheme="minorHAnsi"/>
        </w:rPr>
      </w:pPr>
    </w:p>
    <w:p w14:paraId="457FED2D" w14:textId="77777777" w:rsidR="00757FE0" w:rsidRPr="00B56257" w:rsidRDefault="00757FE0" w:rsidP="006D57D1">
      <w:pPr>
        <w:spacing w:after="0" w:line="240" w:lineRule="auto"/>
        <w:jc w:val="both"/>
        <w:rPr>
          <w:rFonts w:cstheme="minorHAnsi"/>
        </w:rPr>
      </w:pPr>
    </w:p>
    <w:p w14:paraId="71333D15" w14:textId="77777777" w:rsidR="0023733E" w:rsidRPr="00B56257" w:rsidRDefault="002927AD" w:rsidP="006D57D1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B56257">
        <w:rPr>
          <w:rFonts w:asciiTheme="minorHAnsi" w:hAnsiTheme="minorHAnsi" w:cstheme="minorHAnsi"/>
        </w:rPr>
        <w:t>Ingresar a</w:t>
      </w:r>
      <w:r w:rsidR="0023733E" w:rsidRPr="00B56257">
        <w:rPr>
          <w:rFonts w:asciiTheme="minorHAnsi" w:hAnsiTheme="minorHAnsi" w:cstheme="minorHAnsi"/>
        </w:rPr>
        <w:t xml:space="preserve"> la página web </w:t>
      </w:r>
      <w:hyperlink r:id="rId12" w:history="1">
        <w:r w:rsidR="0023733E" w:rsidRPr="00B56257">
          <w:rPr>
            <w:rStyle w:val="Hipervnculo"/>
            <w:rFonts w:asciiTheme="minorHAnsi" w:hAnsiTheme="minorHAnsi" w:cstheme="minorHAnsi"/>
          </w:rPr>
          <w:t>www.posgrado.unam.mx/economia</w:t>
        </w:r>
      </w:hyperlink>
      <w:r w:rsidRPr="00B56257">
        <w:rPr>
          <w:rFonts w:asciiTheme="minorHAnsi" w:hAnsiTheme="minorHAnsi" w:cstheme="minorHAnsi"/>
        </w:rPr>
        <w:t>,</w:t>
      </w:r>
      <w:r w:rsidR="0023733E" w:rsidRPr="00B56257">
        <w:rPr>
          <w:rFonts w:asciiTheme="minorHAnsi" w:hAnsiTheme="minorHAnsi" w:cstheme="minorHAnsi"/>
        </w:rPr>
        <w:t xml:space="preserve"> atender los requisitos y las especificaciones que aparecen en el portal de cada entidad académica</w:t>
      </w:r>
      <w:r w:rsidRPr="00B56257">
        <w:rPr>
          <w:rFonts w:asciiTheme="minorHAnsi" w:hAnsiTheme="minorHAnsi" w:cstheme="minorHAnsi"/>
        </w:rPr>
        <w:t xml:space="preserve"> y generar el </w:t>
      </w:r>
      <w:r w:rsidRPr="00B56257">
        <w:rPr>
          <w:rFonts w:asciiTheme="minorHAnsi" w:hAnsiTheme="minorHAnsi" w:cstheme="minorHAnsi"/>
          <w:b/>
        </w:rPr>
        <w:t>registro de aspirante</w:t>
      </w:r>
      <w:r w:rsidR="0023733E" w:rsidRPr="00B56257">
        <w:rPr>
          <w:rFonts w:asciiTheme="minorHAnsi" w:hAnsiTheme="minorHAnsi" w:cstheme="minorHAnsi"/>
        </w:rPr>
        <w:t xml:space="preserve">.  </w:t>
      </w:r>
    </w:p>
    <w:p w14:paraId="55BB4610" w14:textId="77777777" w:rsidR="0023733E" w:rsidRDefault="0023733E" w:rsidP="00B56257">
      <w:pPr>
        <w:tabs>
          <w:tab w:val="left" w:pos="176"/>
          <w:tab w:val="left" w:pos="31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es-ES"/>
        </w:rPr>
      </w:pPr>
    </w:p>
    <w:p w14:paraId="57BAB981" w14:textId="77777777" w:rsidR="00757FE0" w:rsidRPr="00B56257" w:rsidRDefault="00757FE0" w:rsidP="00B56257">
      <w:pPr>
        <w:tabs>
          <w:tab w:val="left" w:pos="176"/>
          <w:tab w:val="left" w:pos="317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lang w:eastAsia="es-ES"/>
        </w:rPr>
      </w:pPr>
    </w:p>
    <w:p w14:paraId="02DB0DA6" w14:textId="77777777" w:rsidR="00C07A23" w:rsidRPr="00B56257" w:rsidRDefault="00C07A23" w:rsidP="00B56257">
      <w:pPr>
        <w:spacing w:after="0" w:line="240" w:lineRule="auto"/>
        <w:ind w:right="403"/>
        <w:jc w:val="both"/>
        <w:rPr>
          <w:rFonts w:cstheme="minorHAnsi"/>
          <w:color w:val="1F497D"/>
        </w:rPr>
      </w:pPr>
      <w:r w:rsidRPr="00B56257">
        <w:rPr>
          <w:rFonts w:cstheme="minorHAnsi"/>
          <w:b/>
          <w:color w:val="1F497D"/>
        </w:rPr>
        <w:t>Etapa 2.</w:t>
      </w:r>
      <w:r w:rsidRPr="007619D9">
        <w:rPr>
          <w:rFonts w:cstheme="minorHAnsi"/>
          <w:b/>
          <w:color w:val="1F497D"/>
        </w:rPr>
        <w:t xml:space="preserve"> </w:t>
      </w:r>
      <w:r w:rsidR="007619D9">
        <w:rPr>
          <w:rFonts w:cstheme="minorHAnsi"/>
          <w:b/>
          <w:color w:val="1F497D"/>
        </w:rPr>
        <w:t>R</w:t>
      </w:r>
      <w:r w:rsidR="007619D9" w:rsidRPr="007619D9">
        <w:rPr>
          <w:rFonts w:cstheme="minorHAnsi"/>
          <w:b/>
          <w:color w:val="1F497D"/>
        </w:rPr>
        <w:t>ecepción de documentos</w:t>
      </w:r>
      <w:r w:rsidRPr="00B56257">
        <w:rPr>
          <w:rFonts w:cstheme="minorHAnsi"/>
          <w:b/>
          <w:color w:val="1F497D"/>
        </w:rPr>
        <w:t>.</w:t>
      </w:r>
      <w:r w:rsidRPr="00B56257">
        <w:rPr>
          <w:rFonts w:cstheme="minorHAnsi"/>
          <w:color w:val="1F497D"/>
        </w:rPr>
        <w:t xml:space="preserve"> </w:t>
      </w:r>
    </w:p>
    <w:p w14:paraId="28A759D2" w14:textId="77777777" w:rsidR="00C07A23" w:rsidRPr="00B56257" w:rsidRDefault="00C07A23" w:rsidP="00B56257">
      <w:pPr>
        <w:spacing w:after="0" w:line="240" w:lineRule="auto"/>
        <w:ind w:right="403"/>
        <w:jc w:val="both"/>
        <w:rPr>
          <w:rFonts w:cstheme="minorHAnsi"/>
        </w:rPr>
      </w:pPr>
    </w:p>
    <w:p w14:paraId="372D8FD4" w14:textId="72EA3F5F" w:rsidR="00C07A23" w:rsidRPr="00B56257" w:rsidRDefault="00AD2545" w:rsidP="004609BA">
      <w:pPr>
        <w:spacing w:after="0" w:line="276" w:lineRule="auto"/>
        <w:ind w:left="426" w:right="403"/>
        <w:jc w:val="both"/>
        <w:rPr>
          <w:rFonts w:cstheme="minorHAnsi"/>
        </w:rPr>
      </w:pPr>
      <w:r>
        <w:rPr>
          <w:rFonts w:cstheme="minorHAnsi"/>
        </w:rPr>
        <w:t>D</w:t>
      </w:r>
      <w:r w:rsidRPr="00B56257">
        <w:rPr>
          <w:rFonts w:cstheme="minorHAnsi"/>
        </w:rPr>
        <w:t>el</w:t>
      </w:r>
      <w:r w:rsidRPr="00B56257">
        <w:rPr>
          <w:rFonts w:cstheme="minorHAnsi"/>
          <w:b/>
        </w:rPr>
        <w:t xml:space="preserve"> </w:t>
      </w:r>
      <w:r>
        <w:rPr>
          <w:rFonts w:cstheme="minorHAnsi"/>
          <w:b/>
        </w:rPr>
        <w:t>21</w:t>
      </w:r>
      <w:r w:rsidRPr="00B56257">
        <w:rPr>
          <w:rFonts w:cstheme="minorHAnsi"/>
          <w:b/>
        </w:rPr>
        <w:t xml:space="preserve"> de </w:t>
      </w:r>
      <w:r>
        <w:rPr>
          <w:rFonts w:cstheme="minorHAnsi"/>
          <w:b/>
        </w:rPr>
        <w:t>agosto</w:t>
      </w:r>
      <w:r w:rsidRPr="00B56257">
        <w:rPr>
          <w:rFonts w:cstheme="minorHAnsi"/>
          <w:b/>
        </w:rPr>
        <w:t xml:space="preserve"> </w:t>
      </w:r>
      <w:r w:rsidRPr="00B56257">
        <w:rPr>
          <w:rFonts w:cstheme="minorHAnsi"/>
        </w:rPr>
        <w:t>al</w:t>
      </w:r>
      <w:r w:rsidRPr="00B56257">
        <w:rPr>
          <w:rFonts w:cstheme="minorHAnsi"/>
          <w:b/>
        </w:rPr>
        <w:t xml:space="preserve"> </w:t>
      </w:r>
      <w:r>
        <w:rPr>
          <w:rFonts w:cstheme="minorHAnsi"/>
          <w:b/>
        </w:rPr>
        <w:t>22</w:t>
      </w:r>
      <w:r w:rsidRPr="00B56257">
        <w:rPr>
          <w:rFonts w:cstheme="minorHAnsi"/>
          <w:b/>
        </w:rPr>
        <w:t xml:space="preserve"> de </w:t>
      </w:r>
      <w:r>
        <w:rPr>
          <w:rFonts w:cstheme="minorHAnsi"/>
          <w:b/>
        </w:rPr>
        <w:t>septiembre</w:t>
      </w:r>
      <w:r w:rsidRPr="00B56257">
        <w:rPr>
          <w:rFonts w:cstheme="minorHAnsi"/>
          <w:b/>
        </w:rPr>
        <w:t xml:space="preserve"> de 2017, </w:t>
      </w:r>
      <w:r>
        <w:rPr>
          <w:rFonts w:eastAsia="Calibri" w:cstheme="minorHAnsi"/>
        </w:rPr>
        <w:t>e</w:t>
      </w:r>
      <w:r w:rsidR="00254B84" w:rsidRPr="00B56257">
        <w:rPr>
          <w:rFonts w:eastAsia="Calibri" w:cstheme="minorHAnsi"/>
        </w:rPr>
        <w:t>l aspirante entregar</w:t>
      </w:r>
      <w:r w:rsidR="00FC748A">
        <w:rPr>
          <w:rFonts w:eastAsia="Calibri" w:cstheme="minorHAnsi"/>
        </w:rPr>
        <w:t>á</w:t>
      </w:r>
      <w:r w:rsidR="00254B84" w:rsidRPr="00B56257">
        <w:rPr>
          <w:rFonts w:eastAsia="Calibri" w:cstheme="minorHAnsi"/>
        </w:rPr>
        <w:t xml:space="preserve"> en la Sección Escolar de la entidad elegida</w:t>
      </w:r>
      <w:r w:rsidR="003A5541">
        <w:rPr>
          <w:rFonts w:eastAsia="Calibri" w:cstheme="minorHAnsi"/>
        </w:rPr>
        <w:t xml:space="preserve"> (ver </w:t>
      </w:r>
      <w:r w:rsidR="003A5541" w:rsidRPr="004609BA">
        <w:rPr>
          <w:rFonts w:eastAsia="Calibri" w:cstheme="minorHAnsi"/>
          <w:b/>
        </w:rPr>
        <w:t>Cuadro 1</w:t>
      </w:r>
      <w:r w:rsidR="003A5541">
        <w:rPr>
          <w:rFonts w:eastAsia="Calibri" w:cstheme="minorHAnsi"/>
        </w:rPr>
        <w:t>)</w:t>
      </w:r>
      <w:r w:rsidR="00254B84" w:rsidRPr="00B56257">
        <w:rPr>
          <w:rFonts w:eastAsia="Calibri" w:cstheme="minorHAnsi"/>
        </w:rPr>
        <w:t xml:space="preserve"> fotocopias por ambos lados de todos los documentos que se enlistan en el </w:t>
      </w:r>
      <w:r w:rsidR="00254B84" w:rsidRPr="00B56257">
        <w:rPr>
          <w:rFonts w:eastAsia="Calibri" w:cstheme="minorHAnsi"/>
          <w:b/>
        </w:rPr>
        <w:t xml:space="preserve">Cuadro </w:t>
      </w:r>
      <w:r w:rsidR="003A5541">
        <w:rPr>
          <w:rFonts w:eastAsia="Calibri" w:cstheme="minorHAnsi"/>
          <w:b/>
        </w:rPr>
        <w:t>2</w:t>
      </w:r>
      <w:r w:rsidR="00254B84" w:rsidRPr="00B56257">
        <w:rPr>
          <w:rFonts w:eastAsia="Calibri" w:cstheme="minorHAnsi"/>
        </w:rPr>
        <w:t xml:space="preserve"> en el orden establecido, dentro de un folder tamaño carta, y </w:t>
      </w:r>
      <w:r>
        <w:rPr>
          <w:rFonts w:eastAsia="Calibri" w:cstheme="minorHAnsi"/>
        </w:rPr>
        <w:t xml:space="preserve">deberá </w:t>
      </w:r>
      <w:r w:rsidR="00254B84" w:rsidRPr="00B56257">
        <w:rPr>
          <w:rFonts w:eastAsia="Calibri" w:cstheme="minorHAnsi"/>
        </w:rPr>
        <w:t xml:space="preserve">rotular en la pestaña </w:t>
      </w:r>
      <w:r>
        <w:rPr>
          <w:rFonts w:eastAsia="Calibri" w:cstheme="minorHAnsi"/>
        </w:rPr>
        <w:t xml:space="preserve">su </w:t>
      </w:r>
      <w:r w:rsidR="00254B84" w:rsidRPr="00B56257">
        <w:rPr>
          <w:rFonts w:eastAsia="Calibri" w:cstheme="minorHAnsi"/>
        </w:rPr>
        <w:t xml:space="preserve">nombre y apellidos, semestre 2018-2, el campo de conocimiento de interés y </w:t>
      </w:r>
      <w:r>
        <w:rPr>
          <w:rFonts w:eastAsia="Calibri" w:cstheme="minorHAnsi"/>
        </w:rPr>
        <w:t xml:space="preserve">el </w:t>
      </w:r>
      <w:r w:rsidR="00254B84" w:rsidRPr="00B56257">
        <w:rPr>
          <w:rFonts w:eastAsia="Calibri" w:cstheme="minorHAnsi"/>
        </w:rPr>
        <w:t xml:space="preserve">tutor solicitado. </w:t>
      </w:r>
      <w:r w:rsidR="00592796">
        <w:rPr>
          <w:rFonts w:eastAsia="Calibri" w:cstheme="minorHAnsi"/>
        </w:rPr>
        <w:t xml:space="preserve">El Comité Académico es el único responsable de asignar la entidad en la que los aspirantes aceptados realizarán sus estudios. </w:t>
      </w:r>
      <w:r>
        <w:rPr>
          <w:rFonts w:eastAsia="Calibri" w:cstheme="minorHAnsi"/>
        </w:rPr>
        <w:t>Los</w:t>
      </w:r>
      <w:r w:rsidR="00254B84" w:rsidRPr="00B5625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aspirantes egresados de la UNAM</w:t>
      </w:r>
      <w:r w:rsidR="00254B84" w:rsidRPr="00B56257">
        <w:rPr>
          <w:rFonts w:eastAsia="Calibri" w:cstheme="minorHAnsi"/>
        </w:rPr>
        <w:t xml:space="preserve"> también </w:t>
      </w:r>
      <w:r>
        <w:rPr>
          <w:rFonts w:eastAsia="Calibri" w:cstheme="minorHAnsi"/>
        </w:rPr>
        <w:t>deben escribir</w:t>
      </w:r>
      <w:r w:rsidR="00254B84" w:rsidRPr="00B5625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su</w:t>
      </w:r>
      <w:r w:rsidR="00254B84" w:rsidRPr="00B56257">
        <w:rPr>
          <w:rFonts w:eastAsia="Calibri" w:cstheme="minorHAnsi"/>
        </w:rPr>
        <w:t xml:space="preserve"> número de cuenta. </w:t>
      </w:r>
    </w:p>
    <w:p w14:paraId="69F38DE2" w14:textId="316B61C1" w:rsidR="00757FE0" w:rsidRDefault="00757FE0">
      <w:pPr>
        <w:rPr>
          <w:rFonts w:cstheme="minorHAnsi"/>
        </w:rPr>
      </w:pPr>
      <w:r>
        <w:rPr>
          <w:rFonts w:cstheme="minorHAnsi"/>
        </w:rPr>
        <w:br w:type="page"/>
      </w:r>
    </w:p>
    <w:p w14:paraId="7F92056C" w14:textId="77777777" w:rsidR="00C07A23" w:rsidRDefault="00C07A23" w:rsidP="00B56257">
      <w:pPr>
        <w:spacing w:after="0" w:line="240" w:lineRule="auto"/>
        <w:ind w:right="403"/>
        <w:jc w:val="both"/>
        <w:rPr>
          <w:rFonts w:cstheme="minorHAnsi"/>
        </w:rPr>
      </w:pPr>
    </w:p>
    <w:p w14:paraId="774624AA" w14:textId="034F3ACA" w:rsidR="003A5541" w:rsidRPr="00B56257" w:rsidRDefault="003A5541" w:rsidP="003A55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lang w:eastAsia="es-MX"/>
        </w:rPr>
      </w:pPr>
      <w:r>
        <w:rPr>
          <w:rFonts w:eastAsia="Calibri" w:cstheme="minorHAnsi"/>
          <w:b/>
          <w:bCs/>
          <w:color w:val="000000"/>
          <w:lang w:eastAsia="es-MX"/>
        </w:rPr>
        <w:t>Cuadro 1</w:t>
      </w:r>
    </w:p>
    <w:tbl>
      <w:tblPr>
        <w:tblW w:w="921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6"/>
        <w:gridCol w:w="3089"/>
        <w:gridCol w:w="4536"/>
      </w:tblGrid>
      <w:tr w:rsidR="003A5541" w:rsidRPr="00B56257" w14:paraId="40328FE7" w14:textId="77777777" w:rsidTr="00757FE0">
        <w:trPr>
          <w:trHeight w:val="159"/>
          <w:tblHeader/>
        </w:trPr>
        <w:tc>
          <w:tcPr>
            <w:tcW w:w="1586" w:type="dxa"/>
            <w:shd w:val="clear" w:color="auto" w:fill="auto"/>
            <w:vAlign w:val="center"/>
          </w:tcPr>
          <w:p w14:paraId="58F97DED" w14:textId="77777777" w:rsidR="003A5541" w:rsidRPr="009A678F" w:rsidRDefault="003A5541" w:rsidP="008126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9A678F">
              <w:rPr>
                <w:rFonts w:eastAsia="Calibri" w:cstheme="minorHAnsi"/>
                <w:b/>
                <w:color w:val="002060"/>
                <w:sz w:val="20"/>
                <w:szCs w:val="20"/>
              </w:rPr>
              <w:t>ENTIDAD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660C3C9" w14:textId="77777777" w:rsidR="003A5541" w:rsidRPr="009A678F" w:rsidRDefault="003A5541" w:rsidP="008126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9A678F">
              <w:rPr>
                <w:rFonts w:eastAsia="Calibri" w:cstheme="minorHAnsi"/>
                <w:b/>
                <w:color w:val="002060"/>
                <w:sz w:val="20"/>
                <w:szCs w:val="20"/>
              </w:rPr>
              <w:t>DIRECCIÓN</w:t>
            </w:r>
          </w:p>
        </w:tc>
        <w:tc>
          <w:tcPr>
            <w:tcW w:w="4536" w:type="dxa"/>
            <w:shd w:val="clear" w:color="auto" w:fill="auto"/>
          </w:tcPr>
          <w:p w14:paraId="7943FC4A" w14:textId="77777777" w:rsidR="003A5541" w:rsidRPr="009A678F" w:rsidRDefault="003A5541" w:rsidP="0081261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9A678F">
              <w:rPr>
                <w:rFonts w:eastAsia="Calibri" w:cstheme="minorHAnsi"/>
                <w:b/>
                <w:color w:val="002060"/>
                <w:sz w:val="20"/>
                <w:szCs w:val="20"/>
              </w:rPr>
              <w:t>INFORMES</w:t>
            </w:r>
          </w:p>
        </w:tc>
      </w:tr>
      <w:tr w:rsidR="003A5541" w:rsidRPr="00B56257" w14:paraId="4B612AFE" w14:textId="77777777" w:rsidTr="00757FE0">
        <w:tc>
          <w:tcPr>
            <w:tcW w:w="1586" w:type="dxa"/>
            <w:shd w:val="clear" w:color="auto" w:fill="auto"/>
            <w:vAlign w:val="center"/>
          </w:tcPr>
          <w:p w14:paraId="6EC775D8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FES - Acatlán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500D301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Av. Alcanfores esq. San Juan Totoltepec, Santa Cruz Acatlán</w:t>
            </w:r>
          </w:p>
          <w:p w14:paraId="3BABD12A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Naucalpan, Estado de México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83FF37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>De lunes a viernes, de 10:00-13:00 y de 17:00-19:00 horas.</w:t>
            </w:r>
          </w:p>
          <w:p w14:paraId="67E2BB58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 xml:space="preserve">Correo: </w:t>
            </w:r>
            <w:hyperlink r:id="rId13" w:history="1">
              <w:r w:rsidRPr="00592796">
                <w:rPr>
                  <w:rFonts w:eastAsia="Calibri" w:cstheme="minorHAnsi"/>
                </w:rPr>
                <w:t>poseco@apolo.acatlan.unam.mx</w:t>
              </w:r>
            </w:hyperlink>
          </w:p>
          <w:p w14:paraId="0039FB0F" w14:textId="77777777" w:rsidR="003A5541" w:rsidRPr="00592796" w:rsidRDefault="000E63A9" w:rsidP="00812610">
            <w:pPr>
              <w:spacing w:after="0" w:line="240" w:lineRule="auto"/>
              <w:rPr>
                <w:rFonts w:eastAsia="Calibri" w:cstheme="minorHAnsi"/>
              </w:rPr>
            </w:pPr>
            <w:hyperlink r:id="rId14" w:history="1">
              <w:r w:rsidR="003A5541" w:rsidRPr="00592796">
                <w:rPr>
                  <w:rFonts w:eastAsia="Calibri" w:cstheme="minorHAnsi"/>
                </w:rPr>
                <w:t>stposeco@apolo.acatlan.unam</w:t>
              </w:r>
            </w:hyperlink>
            <w:r w:rsidR="003A5541" w:rsidRPr="00592796">
              <w:rPr>
                <w:rFonts w:eastAsia="Calibri" w:cstheme="minorHAnsi"/>
              </w:rPr>
              <w:t xml:space="preserve">.mx </w:t>
            </w:r>
          </w:p>
        </w:tc>
      </w:tr>
      <w:tr w:rsidR="003A5541" w:rsidRPr="00B56257" w14:paraId="68DA3006" w14:textId="77777777" w:rsidTr="00757FE0">
        <w:tc>
          <w:tcPr>
            <w:tcW w:w="1586" w:type="dxa"/>
            <w:shd w:val="clear" w:color="auto" w:fill="auto"/>
            <w:vAlign w:val="center"/>
          </w:tcPr>
          <w:p w14:paraId="69BB231F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FES - Aragón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B3F441D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Av. Rancho Seco s/n Col. Impulsora, Estado de México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24DCEF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>De lunes a viernes, de 10:00-13:00 y de 17:00-20:00 horas.</w:t>
            </w:r>
          </w:p>
          <w:p w14:paraId="023C92D9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 xml:space="preserve">Correo: </w:t>
            </w:r>
            <w:hyperlink r:id="rId15" w:history="1">
              <w:r w:rsidRPr="00592796">
                <w:rPr>
                  <w:rFonts w:eastAsia="Calibri" w:cstheme="minorHAnsi"/>
                </w:rPr>
                <w:t>p_economia.aragon@unam.mx</w:t>
              </w:r>
            </w:hyperlink>
          </w:p>
        </w:tc>
      </w:tr>
      <w:tr w:rsidR="003A5541" w:rsidRPr="00B56257" w14:paraId="4BDBC538" w14:textId="77777777" w:rsidTr="00757FE0">
        <w:tc>
          <w:tcPr>
            <w:tcW w:w="1586" w:type="dxa"/>
            <w:shd w:val="clear" w:color="auto" w:fill="auto"/>
            <w:vAlign w:val="center"/>
          </w:tcPr>
          <w:p w14:paraId="157141EF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Facultad de Economía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4FB1995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Circuito Mario de la Cueva s/n, Ciudad Universitaria, Cd. Mx.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1145F8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>De lunes a viernes, de 09:00-14:00 y  de 17:00-19:00 horas.</w:t>
            </w:r>
          </w:p>
          <w:p w14:paraId="51B5F098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 xml:space="preserve">Correo: </w:t>
            </w:r>
            <w:hyperlink r:id="rId16" w:history="1">
              <w:r w:rsidRPr="00592796">
                <w:rPr>
                  <w:rStyle w:val="Hipervnculo"/>
                  <w:rFonts w:eastAsia="Calibri" w:cstheme="minorHAnsi"/>
                  <w:color w:val="auto"/>
                  <w:u w:val="none"/>
                </w:rPr>
                <w:t>dep_escolares@economia.unam.mx</w:t>
              </w:r>
            </w:hyperlink>
            <w:r w:rsidRPr="00592796">
              <w:rPr>
                <w:rFonts w:eastAsia="Calibri" w:cstheme="minorHAnsi"/>
              </w:rPr>
              <w:t xml:space="preserve">  </w:t>
            </w:r>
          </w:p>
        </w:tc>
      </w:tr>
      <w:tr w:rsidR="003A5541" w:rsidRPr="00B56257" w14:paraId="3D7838AD" w14:textId="77777777" w:rsidTr="00757FE0">
        <w:tc>
          <w:tcPr>
            <w:tcW w:w="1586" w:type="dxa"/>
            <w:shd w:val="clear" w:color="auto" w:fill="auto"/>
            <w:vAlign w:val="center"/>
          </w:tcPr>
          <w:p w14:paraId="4929D28E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Instituto de Investigaciones Económicas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47F69ED" w14:textId="77777777" w:rsidR="003A5541" w:rsidRPr="007F32B9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7F32B9">
              <w:rPr>
                <w:rFonts w:eastAsia="Calibri" w:cstheme="minorHAnsi"/>
              </w:rPr>
              <w:t>Circuito Mario de la Cueva s/n, Ciudad Universitaria, Cd. Mx.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0F88DC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>De lunes a viernes, de 10:00-14:00  y de 17:00-19:00 horas.</w:t>
            </w:r>
          </w:p>
          <w:p w14:paraId="7A0218A4" w14:textId="77777777" w:rsidR="003A5541" w:rsidRPr="00592796" w:rsidRDefault="003A5541" w:rsidP="00812610">
            <w:pPr>
              <w:spacing w:after="0" w:line="240" w:lineRule="auto"/>
              <w:rPr>
                <w:rFonts w:eastAsia="Calibri" w:cstheme="minorHAnsi"/>
              </w:rPr>
            </w:pPr>
            <w:r w:rsidRPr="00592796">
              <w:rPr>
                <w:rFonts w:eastAsia="Calibri" w:cstheme="minorHAnsi"/>
              </w:rPr>
              <w:t xml:space="preserve">Correo: </w:t>
            </w:r>
            <w:hyperlink r:id="rId17" w:history="1">
              <w:r w:rsidRPr="00592796">
                <w:rPr>
                  <w:rFonts w:eastAsia="Calibri" w:cstheme="minorHAnsi"/>
                </w:rPr>
                <w:t>posgradoiiec11@yahoo.com.mx</w:t>
              </w:r>
            </w:hyperlink>
            <w:r w:rsidRPr="00592796">
              <w:rPr>
                <w:rFonts w:eastAsia="Calibri" w:cstheme="minorHAnsi"/>
              </w:rPr>
              <w:t xml:space="preserve">  </w:t>
            </w:r>
          </w:p>
        </w:tc>
      </w:tr>
    </w:tbl>
    <w:p w14:paraId="1F4C48B3" w14:textId="77777777" w:rsidR="003A5541" w:rsidRDefault="003A5541" w:rsidP="00B56257">
      <w:pPr>
        <w:spacing w:after="0" w:line="240" w:lineRule="auto"/>
        <w:ind w:right="403"/>
        <w:jc w:val="both"/>
        <w:rPr>
          <w:rFonts w:cstheme="minorHAnsi"/>
        </w:rPr>
      </w:pPr>
    </w:p>
    <w:p w14:paraId="4C8DCEDF" w14:textId="118F12CE" w:rsidR="003A5541" w:rsidRPr="00B56257" w:rsidRDefault="003A5541" w:rsidP="00B56257">
      <w:pPr>
        <w:spacing w:after="0" w:line="240" w:lineRule="auto"/>
        <w:ind w:right="403"/>
        <w:jc w:val="both"/>
        <w:rPr>
          <w:rFonts w:cstheme="minorHAnsi"/>
        </w:rPr>
      </w:pPr>
      <w:r>
        <w:rPr>
          <w:rFonts w:cstheme="minorHAnsi"/>
        </w:rPr>
        <w:t>Cuadro 2.</w:t>
      </w:r>
    </w:p>
    <w:tbl>
      <w:tblPr>
        <w:tblW w:w="5135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E37548" w:rsidRPr="00B56257" w14:paraId="7E969221" w14:textId="77777777" w:rsidTr="00C22E0E">
        <w:trPr>
          <w:tblHeader/>
        </w:trPr>
        <w:tc>
          <w:tcPr>
            <w:tcW w:w="2499" w:type="pct"/>
            <w:shd w:val="clear" w:color="auto" w:fill="auto"/>
            <w:vAlign w:val="center"/>
          </w:tcPr>
          <w:p w14:paraId="3F96F716" w14:textId="77777777" w:rsidR="00E37548" w:rsidRPr="002354CD" w:rsidRDefault="00E37548" w:rsidP="00FC748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szCs w:val="20"/>
              </w:rPr>
            </w:pPr>
            <w:r w:rsidRPr="002354CD">
              <w:rPr>
                <w:rFonts w:asciiTheme="minorHAnsi" w:hAnsiTheme="minorHAnsi" w:cstheme="minorHAnsi"/>
                <w:b/>
                <w:smallCaps/>
                <w:color w:val="002060"/>
                <w:sz w:val="20"/>
                <w:szCs w:val="20"/>
              </w:rPr>
              <w:t xml:space="preserve">Documentos a </w:t>
            </w:r>
            <w:r w:rsidR="00FC748A">
              <w:rPr>
                <w:rFonts w:asciiTheme="minorHAnsi" w:hAnsiTheme="minorHAnsi" w:cstheme="minorHAnsi"/>
                <w:b/>
                <w:smallCaps/>
                <w:color w:val="002060"/>
                <w:sz w:val="20"/>
                <w:szCs w:val="20"/>
              </w:rPr>
              <w:t>entregar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D91D49F" w14:textId="77777777" w:rsidR="00E37548" w:rsidRPr="002354CD" w:rsidRDefault="00E37548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ED7D31" w:themeColor="accent2"/>
                <w:sz w:val="20"/>
                <w:szCs w:val="20"/>
              </w:rPr>
            </w:pPr>
            <w:r w:rsidRPr="002354CD">
              <w:rPr>
                <w:rFonts w:asciiTheme="minorHAnsi" w:hAnsiTheme="minorHAnsi" w:cstheme="minorHAnsi"/>
                <w:b/>
                <w:smallCaps/>
                <w:color w:val="002060"/>
                <w:sz w:val="20"/>
                <w:szCs w:val="20"/>
              </w:rPr>
              <w:t>Los aspirantes extranjeros o nacionales con estudios en el extranjero adicionalmente deberán</w:t>
            </w:r>
          </w:p>
        </w:tc>
      </w:tr>
      <w:tr w:rsidR="00E37548" w:rsidRPr="00B56257" w14:paraId="3A9F2E43" w14:textId="77777777" w:rsidTr="00C22E0E">
        <w:tc>
          <w:tcPr>
            <w:tcW w:w="2499" w:type="pct"/>
            <w:shd w:val="clear" w:color="auto" w:fill="auto"/>
          </w:tcPr>
          <w:p w14:paraId="7170E8EE" w14:textId="77777777" w:rsidR="00E37548" w:rsidRPr="00B56257" w:rsidRDefault="00E37548" w:rsidP="00B562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  <w:b/>
              </w:rPr>
            </w:pPr>
            <w:r w:rsidRPr="00B56257">
              <w:rPr>
                <w:rFonts w:asciiTheme="minorHAnsi" w:hAnsiTheme="minorHAnsi" w:cstheme="minorHAnsi"/>
                <w:b/>
              </w:rPr>
              <w:t xml:space="preserve">Comprobante de </w:t>
            </w:r>
            <w:r w:rsidR="002927AD" w:rsidRPr="00B56257">
              <w:rPr>
                <w:rFonts w:asciiTheme="minorHAnsi" w:hAnsiTheme="minorHAnsi" w:cstheme="minorHAnsi"/>
                <w:b/>
              </w:rPr>
              <w:t>solicitud</w:t>
            </w:r>
            <w:r w:rsidRPr="00B56257">
              <w:rPr>
                <w:rFonts w:asciiTheme="minorHAnsi" w:hAnsiTheme="minorHAnsi" w:cstheme="minorHAnsi"/>
              </w:rPr>
              <w:t xml:space="preserve"> firmado, generado en el SIIP</w:t>
            </w:r>
            <w:r w:rsidRPr="00B5625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501" w:type="pct"/>
            <w:shd w:val="clear" w:color="auto" w:fill="auto"/>
          </w:tcPr>
          <w:p w14:paraId="13A4F6DD" w14:textId="77777777" w:rsidR="00E37548" w:rsidRPr="00B56257" w:rsidRDefault="00E37548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927AD" w:rsidRPr="00B56257" w14:paraId="25D0EE85" w14:textId="77777777" w:rsidTr="00C22E0E">
        <w:tc>
          <w:tcPr>
            <w:tcW w:w="2499" w:type="pct"/>
            <w:shd w:val="clear" w:color="auto" w:fill="auto"/>
          </w:tcPr>
          <w:p w14:paraId="07BEA01A" w14:textId="77777777" w:rsidR="002927AD" w:rsidRPr="008A06C4" w:rsidRDefault="002927AD" w:rsidP="00B562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  <w:b/>
              </w:rPr>
            </w:pPr>
            <w:r w:rsidRPr="00B56257">
              <w:rPr>
                <w:rFonts w:asciiTheme="minorHAnsi" w:hAnsiTheme="minorHAnsi" w:cstheme="minorHAnsi"/>
                <w:b/>
                <w:lang w:val="es-ES"/>
              </w:rPr>
              <w:t xml:space="preserve">Registro de aspirante </w:t>
            </w:r>
            <w:r w:rsidRPr="00B56257">
              <w:rPr>
                <w:rFonts w:asciiTheme="minorHAnsi" w:hAnsiTheme="minorHAnsi" w:cstheme="minorHAnsi"/>
                <w:lang w:val="es-ES"/>
              </w:rPr>
              <w:t>(ver etapa 1)</w:t>
            </w:r>
          </w:p>
          <w:p w14:paraId="3710BE2B" w14:textId="77777777" w:rsidR="008A06C4" w:rsidRPr="00B56257" w:rsidRDefault="008A06C4" w:rsidP="008A06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14:paraId="185C3E5B" w14:textId="77777777" w:rsidR="002927AD" w:rsidRPr="00B56257" w:rsidRDefault="002927AD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E5694" w:rsidRPr="00B56257" w14:paraId="330906D8" w14:textId="77777777" w:rsidTr="00C22E0E">
        <w:tc>
          <w:tcPr>
            <w:tcW w:w="2499" w:type="pct"/>
            <w:shd w:val="clear" w:color="auto" w:fill="auto"/>
          </w:tcPr>
          <w:p w14:paraId="6CFD621A" w14:textId="2DCF3BEC" w:rsidR="00BE5694" w:rsidRPr="00B56257" w:rsidRDefault="00BE5694" w:rsidP="00AD254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  <w:color w:val="FF0000"/>
                <w:lang w:val="es-ES_tradnl"/>
              </w:rPr>
            </w:pPr>
            <w:r w:rsidRPr="00B56257">
              <w:rPr>
                <w:rFonts w:asciiTheme="minorHAnsi" w:hAnsiTheme="minorHAnsi" w:cstheme="minorHAnsi"/>
                <w:b/>
              </w:rPr>
              <w:t>Curriculum vitae</w:t>
            </w:r>
            <w:r w:rsidRPr="00B56257">
              <w:rPr>
                <w:rFonts w:asciiTheme="minorHAnsi" w:hAnsiTheme="minorHAnsi" w:cstheme="minorHAnsi"/>
              </w:rPr>
              <w:t xml:space="preserve"> actuali</w:t>
            </w:r>
            <w:r w:rsidR="00AD2545">
              <w:rPr>
                <w:rFonts w:asciiTheme="minorHAnsi" w:hAnsiTheme="minorHAnsi" w:cstheme="minorHAnsi"/>
              </w:rPr>
              <w:t>zado sin documentos probatorios</w:t>
            </w:r>
            <w:r w:rsidRPr="00B56257">
              <w:rPr>
                <w:rFonts w:asciiTheme="minorHAnsi" w:hAnsiTheme="minorHAnsi" w:cstheme="minorHAnsi"/>
              </w:rPr>
              <w:t xml:space="preserve"> en donde se haga énfasis en los trabajos de investigación y publicaciones realizad</w:t>
            </w:r>
            <w:r w:rsidR="00AD2545">
              <w:rPr>
                <w:rFonts w:asciiTheme="minorHAnsi" w:hAnsiTheme="minorHAnsi" w:cstheme="minorHAnsi"/>
              </w:rPr>
              <w:t>o</w:t>
            </w:r>
            <w:r w:rsidRPr="00B56257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2501" w:type="pct"/>
            <w:shd w:val="clear" w:color="auto" w:fill="auto"/>
          </w:tcPr>
          <w:p w14:paraId="4FA97562" w14:textId="77777777" w:rsidR="00BE5694" w:rsidRPr="00B56257" w:rsidRDefault="00BE5694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D716E" w:rsidRPr="00B56257" w14:paraId="5F1AADE3" w14:textId="77777777" w:rsidTr="00C22E0E">
        <w:tc>
          <w:tcPr>
            <w:tcW w:w="2499" w:type="pct"/>
            <w:shd w:val="clear" w:color="auto" w:fill="auto"/>
          </w:tcPr>
          <w:p w14:paraId="577E6376" w14:textId="5C22B56B" w:rsidR="005D716E" w:rsidRPr="005D716E" w:rsidRDefault="005D716E" w:rsidP="00BA69B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</w:pPr>
            <w:r w:rsidRPr="005D716E">
              <w:rPr>
                <w:b/>
              </w:rPr>
              <w:t>Carta de exposición de motivos</w:t>
            </w:r>
            <w:r>
              <w:t xml:space="preserve"> de ingreso al doctorado, </w:t>
            </w:r>
            <w:r w:rsidR="00BA69B3">
              <w:t>dirigida al</w:t>
            </w:r>
            <w:r w:rsidR="003170D8">
              <w:t xml:space="preserve"> Comité Académico en una página</w:t>
            </w:r>
            <w:r w:rsidR="001D0FD4">
              <w:t xml:space="preserve"> (</w:t>
            </w:r>
            <w:r w:rsidR="001D0FD4" w:rsidRPr="001D0FD4">
              <w:rPr>
                <w:b/>
              </w:rPr>
              <w:t>máximo</w:t>
            </w:r>
            <w:r w:rsidR="001D0FD4">
              <w:t>)</w:t>
            </w:r>
            <w:r w:rsidR="003170D8">
              <w:t>.</w:t>
            </w:r>
          </w:p>
        </w:tc>
        <w:tc>
          <w:tcPr>
            <w:tcW w:w="2501" w:type="pct"/>
            <w:shd w:val="clear" w:color="auto" w:fill="auto"/>
          </w:tcPr>
          <w:p w14:paraId="26BA9609" w14:textId="77777777" w:rsidR="005D716E" w:rsidRPr="00B56257" w:rsidRDefault="005D716E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B89" w:rsidRPr="00B56257" w14:paraId="2ECDDA1A" w14:textId="77777777" w:rsidTr="00C22E0E">
        <w:tc>
          <w:tcPr>
            <w:tcW w:w="2499" w:type="pct"/>
            <w:shd w:val="clear" w:color="auto" w:fill="auto"/>
          </w:tcPr>
          <w:p w14:paraId="7C5868ED" w14:textId="77777777" w:rsidR="00146B89" w:rsidRPr="00B56257" w:rsidRDefault="00146B89" w:rsidP="00B562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</w:rPr>
            </w:pPr>
            <w:r w:rsidRPr="00B56257">
              <w:rPr>
                <w:rFonts w:asciiTheme="minorHAnsi" w:hAnsiTheme="minorHAnsi" w:cstheme="minorHAnsi"/>
                <w:b/>
              </w:rPr>
              <w:t xml:space="preserve">Carta compromiso </w:t>
            </w:r>
            <w:r w:rsidRPr="00B56257">
              <w:rPr>
                <w:rFonts w:asciiTheme="minorHAnsi" w:hAnsiTheme="minorHAnsi" w:cstheme="minorHAnsi"/>
              </w:rPr>
              <w:t xml:space="preserve">de dedicación de tiempo completo a los estudios de Doctorado. </w:t>
            </w:r>
          </w:p>
          <w:p w14:paraId="66BE51D8" w14:textId="77777777" w:rsidR="00146B89" w:rsidRPr="00B56257" w:rsidRDefault="00146B89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Theme="minorHAnsi" w:hAnsiTheme="minorHAnsi" w:cstheme="minorHAnsi"/>
                <w:b/>
              </w:rPr>
            </w:pPr>
          </w:p>
          <w:p w14:paraId="684E2611" w14:textId="13835F0E" w:rsidR="00146B89" w:rsidRPr="00BA69B3" w:rsidRDefault="00146B89" w:rsidP="00BA69B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color w:val="FF0000"/>
                <w:lang w:val="es-ES"/>
              </w:rPr>
            </w:pPr>
            <w:r w:rsidRPr="004E47B9">
              <w:rPr>
                <w:rFonts w:eastAsia="Calibri" w:cstheme="minorHAnsi"/>
                <w:u w:val="single"/>
              </w:rPr>
              <w:t>Nota</w:t>
            </w:r>
            <w:r w:rsidRPr="004E47B9">
              <w:rPr>
                <w:rFonts w:eastAsia="Calibri" w:cstheme="minorHAnsi"/>
              </w:rPr>
              <w:t xml:space="preserve">: </w:t>
            </w:r>
            <w:r w:rsidRPr="004E47B9">
              <w:rPr>
                <w:rFonts w:eastAsia="Calibri" w:cstheme="minorHAnsi"/>
                <w:lang w:val="es-ES"/>
              </w:rPr>
              <w:t>La condición de estudiante de tiempo parcial se otorgará excepcionalmente sólo para estudiantes que justifiquen ante el Comité Académico la imposibilidad de cumplir con el requisito anterior.</w:t>
            </w:r>
          </w:p>
        </w:tc>
        <w:tc>
          <w:tcPr>
            <w:tcW w:w="2501" w:type="pct"/>
            <w:shd w:val="clear" w:color="auto" w:fill="auto"/>
          </w:tcPr>
          <w:p w14:paraId="191752BD" w14:textId="77777777" w:rsidR="00146B89" w:rsidRPr="00B56257" w:rsidRDefault="00146B89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B89" w:rsidRPr="00B56257" w14:paraId="651BB3EA" w14:textId="77777777" w:rsidTr="00C22E0E">
        <w:tc>
          <w:tcPr>
            <w:tcW w:w="2499" w:type="pct"/>
            <w:shd w:val="clear" w:color="auto" w:fill="auto"/>
          </w:tcPr>
          <w:p w14:paraId="27690E3D" w14:textId="4593AF28" w:rsidR="00B10269" w:rsidRPr="00B10269" w:rsidRDefault="00146B89" w:rsidP="00B1026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</w:rPr>
            </w:pPr>
            <w:r w:rsidRPr="00B10269">
              <w:rPr>
                <w:rFonts w:asciiTheme="minorHAnsi" w:hAnsiTheme="minorHAnsi" w:cstheme="minorHAnsi"/>
                <w:b/>
                <w:lang w:val="es-ES"/>
              </w:rPr>
              <w:t xml:space="preserve">Protocolo de investigación </w:t>
            </w:r>
            <w:r w:rsidR="001D0FD4">
              <w:rPr>
                <w:rFonts w:asciiTheme="minorHAnsi" w:hAnsiTheme="minorHAnsi" w:cstheme="minorHAnsi"/>
              </w:rPr>
              <w:t>firm</w:t>
            </w:r>
            <w:r w:rsidR="00B10269" w:rsidRPr="00B10269"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  <w:r w:rsidR="00B10269" w:rsidRPr="00B10269">
              <w:rPr>
                <w:rFonts w:asciiTheme="minorHAnsi" w:hAnsiTheme="minorHAnsi" w:cstheme="minorHAnsi"/>
              </w:rPr>
              <w:t>do por un tutor del Programa.</w:t>
            </w:r>
          </w:p>
          <w:p w14:paraId="2451868F" w14:textId="77777777" w:rsidR="00B10269" w:rsidRDefault="00B10269" w:rsidP="00B102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4EF30" w14:textId="5959F2DD" w:rsidR="00146B89" w:rsidRPr="00B10269" w:rsidRDefault="00146B89" w:rsidP="00B102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026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Tendrá una extensión mínima de 10 y máxima </w:t>
            </w:r>
            <w:r w:rsidR="004E47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 w:rsidRPr="00B1026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15 cuartillas, incluirá </w:t>
            </w:r>
            <w:r w:rsidR="004E47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firma del tutor con quien </w:t>
            </w:r>
            <w:r w:rsidRPr="00B1026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desea trabajar la tesis y </w:t>
            </w:r>
            <w:r w:rsidRPr="00B10269">
              <w:rPr>
                <w:rFonts w:asciiTheme="minorHAnsi" w:hAnsiTheme="minorHAnsi" w:cstheme="minorHAnsi"/>
                <w:sz w:val="22"/>
                <w:szCs w:val="22"/>
              </w:rPr>
              <w:t>estará estructurado y ordenado de acuerdo con los siguiente</w:t>
            </w:r>
            <w:r w:rsidR="0059279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10269">
              <w:rPr>
                <w:rFonts w:asciiTheme="minorHAnsi" w:hAnsiTheme="minorHAnsi" w:cstheme="minorHAnsi"/>
                <w:sz w:val="22"/>
                <w:szCs w:val="22"/>
              </w:rPr>
              <w:t xml:space="preserve"> puntos</w:t>
            </w:r>
            <w:r w:rsidRPr="00B1026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</w:t>
            </w:r>
          </w:p>
          <w:p w14:paraId="4BC8D2D0" w14:textId="77777777" w:rsidR="00146B89" w:rsidRPr="00B56257" w:rsidRDefault="00146B89" w:rsidP="00B56257">
            <w:pPr>
              <w:tabs>
                <w:tab w:val="left" w:pos="709"/>
              </w:tabs>
              <w:suppressAutoHyphens/>
              <w:spacing w:after="0" w:line="240" w:lineRule="auto"/>
              <w:ind w:left="426" w:right="-93"/>
              <w:contextualSpacing/>
              <w:jc w:val="both"/>
              <w:rPr>
                <w:rFonts w:eastAsia="Calibri" w:cstheme="minorHAnsi"/>
                <w:lang w:val="es-ES_tradnl"/>
              </w:rPr>
            </w:pPr>
          </w:p>
          <w:p w14:paraId="724C4F40" w14:textId="77777777" w:rsidR="00146B89" w:rsidRPr="00B56257" w:rsidRDefault="0071351B" w:rsidP="00AA744B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es-ES"/>
              </w:rPr>
              <w:t>Título.</w:t>
            </w:r>
          </w:p>
          <w:p w14:paraId="74893458" w14:textId="77777777" w:rsidR="00146B89" w:rsidRPr="00B56257" w:rsidRDefault="00146B89" w:rsidP="00AA744B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56257">
              <w:rPr>
                <w:rFonts w:eastAsia="Calibri" w:cstheme="minorHAnsi"/>
                <w:lang w:val="es-ES"/>
              </w:rPr>
              <w:lastRenderedPageBreak/>
              <w:t>Campo de conocimiento en el que se adscribe</w:t>
            </w:r>
            <w:r w:rsidR="0071351B">
              <w:rPr>
                <w:rFonts w:eastAsia="Calibri" w:cstheme="minorHAnsi"/>
                <w:lang w:val="es-ES"/>
              </w:rPr>
              <w:t>.</w:t>
            </w:r>
          </w:p>
          <w:p w14:paraId="4EAA1BF7" w14:textId="56F1DBCA" w:rsidR="00146B89" w:rsidRPr="00B56257" w:rsidRDefault="007E6C54" w:rsidP="00AA744B">
            <w:pPr>
              <w:numPr>
                <w:ilvl w:val="0"/>
                <w:numId w:val="31"/>
              </w:num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</w:t>
            </w:r>
            <w:r w:rsidRPr="00B56257">
              <w:rPr>
                <w:rFonts w:eastAsia="Calibri" w:cstheme="minorHAnsi"/>
                <w:lang w:val="es-ES"/>
              </w:rPr>
              <w:t>Planteamiento</w:t>
            </w:r>
            <w:r>
              <w:rPr>
                <w:rFonts w:eastAsia="Calibri" w:cstheme="minorHAnsi"/>
                <w:lang w:val="es-ES"/>
              </w:rPr>
              <w:t xml:space="preserve"> </w:t>
            </w:r>
            <w:r w:rsidR="00146B89" w:rsidRPr="00B56257">
              <w:rPr>
                <w:rFonts w:eastAsia="Calibri" w:cstheme="minorHAnsi"/>
                <w:lang w:val="es-ES"/>
              </w:rPr>
              <w:t>del problema bien delimitado e hipótesis de trabajo</w:t>
            </w:r>
            <w:r w:rsidR="0071351B">
              <w:rPr>
                <w:rFonts w:eastAsia="Calibri" w:cstheme="minorHAnsi"/>
              </w:rPr>
              <w:t>.</w:t>
            </w:r>
          </w:p>
          <w:p w14:paraId="6EFFA047" w14:textId="77A3C6A6" w:rsidR="00146B89" w:rsidRPr="00B56257" w:rsidRDefault="00146B89" w:rsidP="00AA744B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56257">
              <w:rPr>
                <w:rFonts w:eastAsia="Calibri" w:cstheme="minorHAnsi"/>
              </w:rPr>
              <w:t>L</w:t>
            </w:r>
            <w:r w:rsidRPr="00B56257">
              <w:rPr>
                <w:rFonts w:eastAsia="Calibri" w:cstheme="minorHAnsi"/>
                <w:lang w:val="es-ES"/>
              </w:rPr>
              <w:t>a importancia de</w:t>
            </w:r>
            <w:r w:rsidR="004E47B9">
              <w:rPr>
                <w:rFonts w:eastAsia="Calibri" w:cstheme="minorHAnsi"/>
                <w:lang w:val="es-ES"/>
              </w:rPr>
              <w:t>l</w:t>
            </w:r>
            <w:r w:rsidRPr="00B56257">
              <w:rPr>
                <w:rFonts w:eastAsia="Calibri" w:cstheme="minorHAnsi"/>
                <w:lang w:val="es-ES"/>
              </w:rPr>
              <w:t xml:space="preserve"> problema</w:t>
            </w:r>
            <w:r w:rsidR="004E47B9">
              <w:rPr>
                <w:rFonts w:eastAsia="Calibri" w:cstheme="minorHAnsi"/>
                <w:lang w:val="es-ES"/>
              </w:rPr>
              <w:t xml:space="preserve"> de investigación</w:t>
            </w:r>
            <w:r w:rsidRPr="00B56257">
              <w:rPr>
                <w:rFonts w:eastAsia="Calibri" w:cstheme="minorHAnsi"/>
                <w:lang w:val="es-ES"/>
              </w:rPr>
              <w:t xml:space="preserve">, marco teórico </w:t>
            </w:r>
            <w:r w:rsidR="004E47B9">
              <w:rPr>
                <w:rFonts w:eastAsia="Calibri" w:cstheme="minorHAnsi"/>
                <w:lang w:val="es-ES"/>
              </w:rPr>
              <w:t>y</w:t>
            </w:r>
            <w:r w:rsidRPr="00B56257">
              <w:rPr>
                <w:rFonts w:eastAsia="Calibri" w:cstheme="minorHAnsi"/>
                <w:lang w:val="es-ES"/>
              </w:rPr>
              <w:t xml:space="preserve"> revisión del estado del </w:t>
            </w:r>
            <w:r w:rsidR="004E47B9">
              <w:rPr>
                <w:rFonts w:eastAsia="Calibri" w:cstheme="minorHAnsi"/>
                <w:lang w:val="es-ES"/>
              </w:rPr>
              <w:t>arte</w:t>
            </w:r>
            <w:r w:rsidR="0071351B">
              <w:rPr>
                <w:rFonts w:eastAsia="Calibri" w:cstheme="minorHAnsi"/>
                <w:lang w:val="es-ES"/>
              </w:rPr>
              <w:t>.</w:t>
            </w:r>
          </w:p>
          <w:p w14:paraId="5FB4C3EB" w14:textId="77777777" w:rsidR="00146B89" w:rsidRPr="00B56257" w:rsidRDefault="0071351B" w:rsidP="00AA744B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es-ES"/>
              </w:rPr>
              <w:t>Plan de trabajo detallado.</w:t>
            </w:r>
          </w:p>
          <w:p w14:paraId="34CCFF97" w14:textId="3576793D" w:rsidR="00146B89" w:rsidRPr="00B56257" w:rsidRDefault="00146B89" w:rsidP="00AA744B">
            <w:pPr>
              <w:numPr>
                <w:ilvl w:val="0"/>
                <w:numId w:val="31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B56257">
              <w:rPr>
                <w:rFonts w:eastAsia="Calibri" w:cstheme="minorHAnsi"/>
                <w:lang w:val="es-ES"/>
              </w:rPr>
              <w:t xml:space="preserve">Cronograma </w:t>
            </w:r>
            <w:r w:rsidR="004E47B9">
              <w:rPr>
                <w:rFonts w:eastAsia="Calibri" w:cstheme="minorHAnsi"/>
                <w:lang w:val="es-ES"/>
              </w:rPr>
              <w:t>de trabajo</w:t>
            </w:r>
            <w:r w:rsidRPr="00B56257">
              <w:rPr>
                <w:rFonts w:eastAsia="Calibri" w:cstheme="minorHAnsi"/>
                <w:lang w:val="es-ES"/>
              </w:rPr>
              <w:t xml:space="preserve">. </w:t>
            </w:r>
          </w:p>
          <w:p w14:paraId="377608F1" w14:textId="77777777" w:rsidR="00146B89" w:rsidRPr="00483090" w:rsidRDefault="00146B89" w:rsidP="00483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14:paraId="4641CB29" w14:textId="77777777" w:rsidR="00146B89" w:rsidRPr="00B56257" w:rsidRDefault="00146B89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B89" w:rsidRPr="00B56257" w14:paraId="295BA6CE" w14:textId="77777777" w:rsidTr="00C22E0E">
        <w:tc>
          <w:tcPr>
            <w:tcW w:w="2499" w:type="pct"/>
            <w:shd w:val="clear" w:color="auto" w:fill="auto"/>
          </w:tcPr>
          <w:p w14:paraId="72D217E8" w14:textId="77779C42" w:rsidR="00146B89" w:rsidRDefault="00B22841" w:rsidP="00B562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 </w:t>
            </w:r>
            <w:r w:rsidR="00146B89" w:rsidRPr="00B56257">
              <w:rPr>
                <w:rFonts w:asciiTheme="minorHAnsi" w:hAnsiTheme="minorHAnsi" w:cstheme="minorHAnsi"/>
                <w:b/>
                <w:lang w:val="es-ES"/>
              </w:rPr>
              <w:t>Acta de nacimiento</w:t>
            </w:r>
          </w:p>
          <w:p w14:paraId="00EC21CF" w14:textId="77777777" w:rsidR="001D1E92" w:rsidRDefault="001D1E92" w:rsidP="001D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lang w:val="es-ES"/>
              </w:rPr>
            </w:pPr>
          </w:p>
          <w:p w14:paraId="7DD9C5DB" w14:textId="7DF73B62" w:rsidR="001D1E92" w:rsidRPr="001D1E92" w:rsidRDefault="001D1E92" w:rsidP="001D1E92">
            <w:pPr>
              <w:spacing w:after="0" w:line="240" w:lineRule="auto"/>
              <w:jc w:val="both"/>
              <w:rPr>
                <w:rFonts w:cstheme="minorHAnsi"/>
                <w:lang w:eastAsia="es-ES"/>
              </w:rPr>
            </w:pPr>
            <w:r w:rsidRPr="001D1E92">
              <w:rPr>
                <w:rFonts w:cstheme="minorHAnsi"/>
                <w:sz w:val="18"/>
                <w:szCs w:val="18"/>
                <w:lang w:eastAsia="es-ES"/>
              </w:rPr>
              <w:t>Nota: De ser aceptados se requerirá que el acta haya sido emitid</w:t>
            </w:r>
            <w:r w:rsidR="004E47B9">
              <w:rPr>
                <w:rFonts w:cstheme="minorHAnsi"/>
                <w:sz w:val="18"/>
                <w:szCs w:val="18"/>
                <w:lang w:eastAsia="es-ES"/>
              </w:rPr>
              <w:t>a</w:t>
            </w:r>
            <w:r w:rsidRPr="001D1E92">
              <w:rPr>
                <w:rFonts w:cstheme="minorHAnsi"/>
                <w:sz w:val="18"/>
                <w:szCs w:val="18"/>
                <w:lang w:eastAsia="es-ES"/>
              </w:rPr>
              <w:t xml:space="preserve"> </w:t>
            </w:r>
            <w:r w:rsidR="004E47B9">
              <w:rPr>
                <w:rFonts w:cstheme="minorHAnsi"/>
                <w:sz w:val="18"/>
                <w:szCs w:val="18"/>
                <w:lang w:eastAsia="es-ES"/>
              </w:rPr>
              <w:t xml:space="preserve">dentro </w:t>
            </w:r>
            <w:r w:rsidRPr="001D1E92">
              <w:rPr>
                <w:rFonts w:cstheme="minorHAnsi"/>
                <w:sz w:val="18"/>
                <w:szCs w:val="18"/>
                <w:lang w:eastAsia="es-ES"/>
              </w:rPr>
              <w:t xml:space="preserve">de </w:t>
            </w:r>
            <w:r w:rsidR="004E47B9">
              <w:rPr>
                <w:rFonts w:cstheme="minorHAnsi"/>
                <w:sz w:val="18"/>
                <w:szCs w:val="18"/>
                <w:lang w:eastAsia="es-ES"/>
              </w:rPr>
              <w:t xml:space="preserve">los </w:t>
            </w:r>
            <w:r w:rsidRPr="001D1E92">
              <w:rPr>
                <w:rFonts w:cstheme="minorHAnsi"/>
                <w:sz w:val="18"/>
                <w:szCs w:val="18"/>
                <w:lang w:eastAsia="es-ES"/>
              </w:rPr>
              <w:t xml:space="preserve">6 meses </w:t>
            </w:r>
            <w:r w:rsidR="004E47B9">
              <w:rPr>
                <w:rFonts w:cstheme="minorHAnsi"/>
                <w:sz w:val="18"/>
                <w:szCs w:val="18"/>
                <w:lang w:eastAsia="es-ES"/>
              </w:rPr>
              <w:t>previos a la</w:t>
            </w:r>
            <w:r w:rsidRPr="001D1E92">
              <w:rPr>
                <w:rFonts w:cstheme="minorHAnsi"/>
                <w:sz w:val="18"/>
                <w:szCs w:val="18"/>
                <w:lang w:eastAsia="es-ES"/>
              </w:rPr>
              <w:t xml:space="preserve"> fecha </w:t>
            </w:r>
            <w:r w:rsidR="004E47B9">
              <w:rPr>
                <w:rFonts w:cstheme="minorHAnsi"/>
                <w:sz w:val="18"/>
                <w:szCs w:val="18"/>
                <w:lang w:eastAsia="es-ES"/>
              </w:rPr>
              <w:t xml:space="preserve">de </w:t>
            </w:r>
            <w:r w:rsidRPr="001D1E92">
              <w:rPr>
                <w:rFonts w:cstheme="minorHAnsi"/>
                <w:sz w:val="18"/>
                <w:szCs w:val="18"/>
                <w:lang w:eastAsia="es-ES"/>
              </w:rPr>
              <w:t xml:space="preserve">inscripción. </w:t>
            </w:r>
          </w:p>
          <w:p w14:paraId="26886397" w14:textId="77777777" w:rsidR="001D1E92" w:rsidRPr="001D1E92" w:rsidRDefault="001D1E92" w:rsidP="001D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14:paraId="59614EA0" w14:textId="687648CA" w:rsidR="00C06FB0" w:rsidRPr="001D1E92" w:rsidRDefault="001D1E92" w:rsidP="00B5625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lang w:val="es-ES"/>
              </w:rPr>
            </w:pPr>
            <w:r w:rsidRPr="001D1E92">
              <w:rPr>
                <w:rFonts w:eastAsia="Calibri" w:cstheme="minorHAnsi"/>
                <w:lang w:val="es-ES"/>
              </w:rPr>
              <w:t>Cuando el documento sea expedido en un país diferente a México, deberá contar con el apostille de las autoridades competentes del país emisor o legalización del Consulado Mexicano en el país correspondiente y, de ser el caso, co</w:t>
            </w:r>
            <w:r w:rsidR="004E47B9">
              <w:rPr>
                <w:rFonts w:eastAsia="Calibri" w:cstheme="minorHAnsi"/>
                <w:lang w:val="es-ES"/>
              </w:rPr>
              <w:t xml:space="preserve">n traducción oficial al </w:t>
            </w:r>
            <w:r w:rsidR="00FA37BF">
              <w:rPr>
                <w:rFonts w:eastAsia="Calibri" w:cstheme="minorHAnsi"/>
                <w:lang w:val="es-ES"/>
              </w:rPr>
              <w:t>castellano</w:t>
            </w:r>
            <w:r w:rsidRPr="001D1E92">
              <w:rPr>
                <w:rFonts w:eastAsia="Calibri" w:cstheme="minorHAnsi"/>
                <w:lang w:val="es-ES"/>
              </w:rPr>
              <w:t>.</w:t>
            </w:r>
          </w:p>
          <w:p w14:paraId="051247DD" w14:textId="77777777" w:rsidR="00146B89" w:rsidRPr="001D1E92" w:rsidRDefault="00146B89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46B89" w:rsidRPr="00B56257" w14:paraId="4A1A9E94" w14:textId="77777777" w:rsidTr="00C22E0E">
        <w:tc>
          <w:tcPr>
            <w:tcW w:w="2499" w:type="pct"/>
            <w:shd w:val="clear" w:color="auto" w:fill="auto"/>
          </w:tcPr>
          <w:p w14:paraId="3C1AE52F" w14:textId="77777777" w:rsidR="00146B89" w:rsidRPr="00B56257" w:rsidRDefault="00146B89" w:rsidP="00B56257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B56257">
              <w:rPr>
                <w:rFonts w:eastAsia="Calibri" w:cstheme="minorHAnsi"/>
              </w:rPr>
              <w:t>Clave Única de Registro de Población (</w:t>
            </w:r>
            <w:r w:rsidRPr="00B56257">
              <w:rPr>
                <w:rFonts w:eastAsia="Calibri" w:cstheme="minorHAnsi"/>
                <w:b/>
              </w:rPr>
              <w:t>CURP</w:t>
            </w:r>
            <w:r w:rsidRPr="00B56257">
              <w:rPr>
                <w:rFonts w:eastAsia="Calibri" w:cstheme="minorHAnsi"/>
              </w:rPr>
              <w:t>), ampliada a tamaño carta al 200%</w:t>
            </w:r>
          </w:p>
        </w:tc>
        <w:tc>
          <w:tcPr>
            <w:tcW w:w="2501" w:type="pct"/>
            <w:shd w:val="clear" w:color="auto" w:fill="auto"/>
          </w:tcPr>
          <w:p w14:paraId="6ED70653" w14:textId="77777777" w:rsidR="00146B89" w:rsidRPr="00B56257" w:rsidRDefault="00146B89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2841" w:rsidRPr="00B56257" w14:paraId="2B44237C" w14:textId="77777777" w:rsidTr="00C22E0E">
        <w:tc>
          <w:tcPr>
            <w:tcW w:w="2499" w:type="pct"/>
            <w:shd w:val="clear" w:color="auto" w:fill="auto"/>
          </w:tcPr>
          <w:p w14:paraId="61A95097" w14:textId="2572AE84" w:rsidR="00B22841" w:rsidRPr="004E47B9" w:rsidRDefault="00B22841" w:rsidP="00B56257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  <w:r w:rsidRPr="004E47B9">
              <w:rPr>
                <w:rFonts w:eastAsia="Calibri" w:cstheme="minorHAnsi"/>
              </w:rPr>
              <w:t>Identificación oficial con fotografía</w:t>
            </w:r>
            <w:r w:rsidR="004E47B9">
              <w:rPr>
                <w:rFonts w:eastAsia="Calibri" w:cstheme="minorHAnsi"/>
              </w:rPr>
              <w:t xml:space="preserve"> reciente.</w:t>
            </w:r>
          </w:p>
          <w:p w14:paraId="30278FE4" w14:textId="3CE4B4CD" w:rsidR="00CB3C52" w:rsidRPr="00B56257" w:rsidRDefault="00CB3C52" w:rsidP="00CB3C5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1" w:type="pct"/>
            <w:shd w:val="clear" w:color="auto" w:fill="auto"/>
          </w:tcPr>
          <w:p w14:paraId="78C7FD0F" w14:textId="77777777" w:rsidR="00B22841" w:rsidRPr="00B56257" w:rsidRDefault="00B22841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7548" w:rsidRPr="00B56257" w14:paraId="72F8747E" w14:textId="77777777" w:rsidTr="00C22E0E">
        <w:tc>
          <w:tcPr>
            <w:tcW w:w="2499" w:type="pct"/>
            <w:shd w:val="clear" w:color="auto" w:fill="auto"/>
          </w:tcPr>
          <w:p w14:paraId="7A427A7D" w14:textId="2C9CD5F4" w:rsidR="00E37548" w:rsidRPr="00B56257" w:rsidRDefault="00E37548" w:rsidP="00B5625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  <w:b/>
              </w:rPr>
            </w:pPr>
            <w:r w:rsidRPr="00B56257">
              <w:rPr>
                <w:rFonts w:asciiTheme="minorHAnsi" w:hAnsiTheme="minorHAnsi" w:cstheme="minorHAnsi"/>
                <w:b/>
              </w:rPr>
              <w:t xml:space="preserve">Certificados de </w:t>
            </w:r>
            <w:r w:rsidRPr="004E47B9">
              <w:rPr>
                <w:rFonts w:asciiTheme="minorHAnsi" w:hAnsiTheme="minorHAnsi" w:cstheme="minorHAnsi"/>
                <w:b/>
              </w:rPr>
              <w:t xml:space="preserve">estudios de licenciatura </w:t>
            </w:r>
            <w:r w:rsidRPr="00B56257">
              <w:rPr>
                <w:rFonts w:asciiTheme="minorHAnsi" w:hAnsiTheme="minorHAnsi" w:cstheme="minorHAnsi"/>
                <w:b/>
              </w:rPr>
              <w:t>y maestría</w:t>
            </w:r>
            <w:r w:rsidR="004E47B9">
              <w:rPr>
                <w:rFonts w:asciiTheme="minorHAnsi" w:hAnsiTheme="minorHAnsi" w:cstheme="minorHAnsi"/>
              </w:rPr>
              <w:t>, que acredite</w:t>
            </w:r>
            <w:r w:rsidRPr="00B56257">
              <w:rPr>
                <w:rFonts w:asciiTheme="minorHAnsi" w:hAnsiTheme="minorHAnsi" w:cstheme="minorHAnsi"/>
              </w:rPr>
              <w:t xml:space="preserve"> haber concluido el 100% de créditos, </w:t>
            </w:r>
            <w:r w:rsidR="004E47B9">
              <w:rPr>
                <w:rFonts w:asciiTheme="minorHAnsi" w:hAnsiTheme="minorHAnsi" w:cstheme="minorHAnsi"/>
              </w:rPr>
              <w:t>en</w:t>
            </w:r>
            <w:r w:rsidRPr="00B56257">
              <w:rPr>
                <w:rFonts w:asciiTheme="minorHAnsi" w:hAnsiTheme="minorHAnsi" w:cstheme="minorHAnsi"/>
              </w:rPr>
              <w:t>listen las asignaturas y actividades académicas cursadas, las calificaciones y el promedio general obtenido</w:t>
            </w:r>
            <w:r w:rsidR="004E47B9">
              <w:rPr>
                <w:rFonts w:asciiTheme="minorHAnsi" w:hAnsiTheme="minorHAnsi" w:cstheme="minorHAnsi"/>
              </w:rPr>
              <w:t>s</w:t>
            </w:r>
            <w:r w:rsidRPr="00B56257">
              <w:rPr>
                <w:rFonts w:asciiTheme="minorHAnsi" w:hAnsiTheme="minorHAnsi" w:cstheme="minorHAnsi"/>
              </w:rPr>
              <w:t xml:space="preserve">; en el caso de maestría </w:t>
            </w:r>
            <w:r w:rsidR="004E47B9">
              <w:rPr>
                <w:rFonts w:asciiTheme="minorHAnsi" w:hAnsiTheme="minorHAnsi" w:cstheme="minorHAnsi"/>
              </w:rPr>
              <w:t xml:space="preserve">el promedio mínimo </w:t>
            </w:r>
            <w:r w:rsidRPr="00B56257">
              <w:rPr>
                <w:rFonts w:asciiTheme="minorHAnsi" w:hAnsiTheme="minorHAnsi" w:cstheme="minorHAnsi"/>
              </w:rPr>
              <w:t xml:space="preserve">deberá ser igual o mayor a </w:t>
            </w:r>
            <w:r w:rsidRPr="00B56257">
              <w:rPr>
                <w:rFonts w:asciiTheme="minorHAnsi" w:hAnsiTheme="minorHAnsi" w:cstheme="minorHAnsi"/>
                <w:b/>
              </w:rPr>
              <w:t>8.</w:t>
            </w:r>
            <w:r w:rsidR="00146B89" w:rsidRPr="00B56257">
              <w:rPr>
                <w:rFonts w:asciiTheme="minorHAnsi" w:hAnsiTheme="minorHAnsi" w:cstheme="minorHAnsi"/>
                <w:b/>
              </w:rPr>
              <w:t>0</w:t>
            </w:r>
            <w:r w:rsidRPr="00B56257">
              <w:rPr>
                <w:rFonts w:asciiTheme="minorHAnsi" w:hAnsiTheme="minorHAnsi" w:cstheme="minorHAnsi"/>
              </w:rPr>
              <w:t xml:space="preserve"> (ocho punto </w:t>
            </w:r>
            <w:r w:rsidR="00146B89" w:rsidRPr="00B56257">
              <w:rPr>
                <w:rFonts w:asciiTheme="minorHAnsi" w:hAnsiTheme="minorHAnsi" w:cstheme="minorHAnsi"/>
              </w:rPr>
              <w:t>cero</w:t>
            </w:r>
            <w:r w:rsidRPr="00B56257">
              <w:rPr>
                <w:rFonts w:asciiTheme="minorHAnsi" w:hAnsiTheme="minorHAnsi" w:cstheme="minorHAnsi"/>
              </w:rPr>
              <w:t>).</w:t>
            </w:r>
          </w:p>
          <w:p w14:paraId="63620EBC" w14:textId="77777777" w:rsidR="00E37548" w:rsidRPr="00B56257" w:rsidRDefault="00E37548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43DC2FEB" w14:textId="77777777" w:rsidR="00E37548" w:rsidRPr="00B56257" w:rsidRDefault="00E37548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Theme="minorHAnsi" w:hAnsiTheme="minorHAnsi" w:cstheme="minorHAnsi"/>
              </w:rPr>
            </w:pPr>
            <w:r w:rsidRPr="00B56257">
              <w:rPr>
                <w:rFonts w:asciiTheme="minorHAnsi" w:hAnsiTheme="minorHAnsi" w:cstheme="minorHAnsi"/>
              </w:rPr>
              <w:t xml:space="preserve">Cuando el certificado no indique el promedio se deberá anexar adicionalmente una </w:t>
            </w:r>
            <w:r w:rsidRPr="00B56257">
              <w:rPr>
                <w:rFonts w:asciiTheme="minorHAnsi" w:hAnsiTheme="minorHAnsi" w:cstheme="minorHAnsi"/>
                <w:b/>
              </w:rPr>
              <w:t xml:space="preserve">constancia oficial de promedio </w:t>
            </w:r>
            <w:r w:rsidRPr="00B56257">
              <w:rPr>
                <w:rFonts w:asciiTheme="minorHAnsi" w:hAnsiTheme="minorHAnsi" w:cstheme="minorHAnsi"/>
              </w:rPr>
              <w:t>emitida por la institución de procedencia.</w:t>
            </w:r>
          </w:p>
          <w:p w14:paraId="71271A3E" w14:textId="77777777" w:rsidR="00E37548" w:rsidRPr="00B56257" w:rsidRDefault="00E37548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14:paraId="0426AE7E" w14:textId="3BBB1864" w:rsidR="00E37548" w:rsidRPr="00B56257" w:rsidRDefault="00FA37BF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Apostill</w:t>
            </w:r>
            <w:r w:rsidR="00E37548" w:rsidRPr="00B56257">
              <w:rPr>
                <w:rFonts w:cstheme="minorHAnsi"/>
              </w:rPr>
              <w:t>ado</w:t>
            </w:r>
            <w:r w:rsidR="00C06FB0" w:rsidRPr="00B56257">
              <w:rPr>
                <w:rFonts w:cstheme="minorHAnsi"/>
              </w:rPr>
              <w:t>s</w:t>
            </w:r>
            <w:r w:rsidR="00E37548" w:rsidRPr="00B56257">
              <w:rPr>
                <w:rFonts w:cstheme="minorHAnsi"/>
              </w:rPr>
              <w:t xml:space="preserve"> o legalizado</w:t>
            </w:r>
            <w:r w:rsidR="00C06FB0" w:rsidRPr="00B56257">
              <w:rPr>
                <w:rFonts w:cstheme="minorHAnsi"/>
              </w:rPr>
              <w:t>s</w:t>
            </w:r>
            <w:r w:rsidR="00E37548" w:rsidRPr="00B56257">
              <w:rPr>
                <w:rFonts w:cstheme="minorHAnsi"/>
              </w:rPr>
              <w:t>, y en su caso traducido</w:t>
            </w:r>
            <w:r w:rsidR="00C06FB0" w:rsidRPr="00B56257">
              <w:rPr>
                <w:rFonts w:cstheme="minorHAnsi"/>
              </w:rPr>
              <w:t>s</w:t>
            </w:r>
            <w:r w:rsidR="00E37548" w:rsidRPr="00B56257">
              <w:rPr>
                <w:rFonts w:cstheme="minorHAnsi"/>
              </w:rPr>
              <w:t xml:space="preserve"> al </w:t>
            </w:r>
            <w:r>
              <w:rPr>
                <w:rFonts w:cstheme="minorHAnsi"/>
              </w:rPr>
              <w:t>castellano</w:t>
            </w:r>
            <w:r w:rsidR="00E37548" w:rsidRPr="00B56257">
              <w:rPr>
                <w:rFonts w:cstheme="minorHAnsi"/>
              </w:rPr>
              <w:t xml:space="preserve"> por un perito oficial en México.</w:t>
            </w:r>
          </w:p>
          <w:p w14:paraId="5B00D5E3" w14:textId="77777777" w:rsidR="00E37548" w:rsidRPr="00B56257" w:rsidRDefault="00E37548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A1A558F" w14:textId="35657BC3" w:rsidR="00E37548" w:rsidRPr="00B56257" w:rsidRDefault="00FA37BF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cstheme="minorHAnsi"/>
              </w:rPr>
              <w:t>S</w:t>
            </w:r>
            <w:r w:rsidR="00E37548" w:rsidRPr="00B56257">
              <w:rPr>
                <w:rFonts w:cstheme="minorHAnsi"/>
              </w:rPr>
              <w:t xml:space="preserve">i los estudios de </w:t>
            </w:r>
            <w:r w:rsidR="00E37548" w:rsidRPr="00B56257">
              <w:rPr>
                <w:rFonts w:cstheme="minorHAnsi"/>
                <w:b/>
              </w:rPr>
              <w:t xml:space="preserve">licenciatura </w:t>
            </w:r>
            <w:r>
              <w:rPr>
                <w:rFonts w:cstheme="minorHAnsi"/>
                <w:b/>
              </w:rPr>
              <w:t>y/</w:t>
            </w:r>
            <w:r w:rsidR="00E37548" w:rsidRPr="00B56257">
              <w:rPr>
                <w:rFonts w:cstheme="minorHAnsi"/>
                <w:b/>
              </w:rPr>
              <w:t>o</w:t>
            </w:r>
            <w:r w:rsidR="00E37548" w:rsidRPr="00B56257">
              <w:rPr>
                <w:rFonts w:cstheme="minorHAnsi"/>
              </w:rPr>
              <w:t xml:space="preserve"> </w:t>
            </w:r>
            <w:r w:rsidR="00E37548" w:rsidRPr="00B56257">
              <w:rPr>
                <w:rFonts w:cstheme="minorHAnsi"/>
                <w:b/>
              </w:rPr>
              <w:t>maestría</w:t>
            </w:r>
            <w:r w:rsidR="00E37548" w:rsidRPr="00B562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 realizaron </w:t>
            </w:r>
            <w:r w:rsidR="00E37548" w:rsidRPr="00B56257">
              <w:rPr>
                <w:rFonts w:cstheme="minorHAnsi"/>
              </w:rPr>
              <w:t xml:space="preserve">en el extranjero, deberá anexar la </w:t>
            </w:r>
            <w:r w:rsidR="00E37548" w:rsidRPr="00B56257">
              <w:rPr>
                <w:rFonts w:cstheme="minorHAnsi"/>
                <w:b/>
              </w:rPr>
              <w:t>constancia de equivalencia del promedio general</w:t>
            </w:r>
            <w:r w:rsidR="00E37548" w:rsidRPr="00B56257">
              <w:rPr>
                <w:rFonts w:cstheme="minorHAnsi"/>
              </w:rPr>
              <w:t>, emitida por la Dirección General de Incorporación y Revalidación de Estudios (DGIRE) de la UNAM</w:t>
            </w:r>
            <w:r w:rsidR="00E37548" w:rsidRPr="00B56257">
              <w:rPr>
                <w:rFonts w:cstheme="minorHAnsi"/>
                <w:color w:val="000000"/>
              </w:rPr>
              <w:t xml:space="preserve">, en la que se haga constar que el alumno tiene un promedio mínimo de </w:t>
            </w:r>
            <w:r w:rsidR="00E37548" w:rsidRPr="00B56257">
              <w:rPr>
                <w:rFonts w:cstheme="minorHAnsi"/>
                <w:b/>
                <w:color w:val="000000"/>
              </w:rPr>
              <w:t xml:space="preserve">8.0. </w:t>
            </w:r>
            <w:r w:rsidR="00C06FB0" w:rsidRPr="00B56257">
              <w:rPr>
                <w:rFonts w:cstheme="minorHAnsi"/>
                <w:color w:val="000000"/>
              </w:rPr>
              <w:t>en sus estudios de</w:t>
            </w:r>
            <w:r w:rsidR="00E37548" w:rsidRPr="00B56257">
              <w:rPr>
                <w:rFonts w:cstheme="minorHAnsi"/>
                <w:color w:val="000000"/>
              </w:rPr>
              <w:t xml:space="preserve"> maestría</w:t>
            </w:r>
            <w:r w:rsidR="00E37548" w:rsidRPr="00B56257">
              <w:rPr>
                <w:rFonts w:cstheme="minorHAnsi"/>
              </w:rPr>
              <w:t xml:space="preserve"> (Informes en: </w:t>
            </w:r>
            <w:hyperlink r:id="rId18" w:history="1">
              <w:r w:rsidR="00E37548" w:rsidRPr="00B56257">
                <w:rPr>
                  <w:rStyle w:val="Hipervnculo"/>
                  <w:rFonts w:cstheme="minorHAnsi"/>
                </w:rPr>
                <w:t>http://www.dgire.unam.mx</w:t>
              </w:r>
            </w:hyperlink>
            <w:r w:rsidR="00E37548" w:rsidRPr="00B56257">
              <w:rPr>
                <w:rFonts w:eastAsia="Times New Roman" w:cstheme="minorHAnsi"/>
                <w:bCs/>
                <w:lang w:eastAsia="es-ES"/>
              </w:rPr>
              <w:t xml:space="preserve">).  </w:t>
            </w:r>
          </w:p>
          <w:p w14:paraId="6F511E98" w14:textId="77777777" w:rsidR="00C06FB0" w:rsidRPr="00B56257" w:rsidRDefault="00C06FB0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</w:p>
          <w:p w14:paraId="160FB0A5" w14:textId="794B2941" w:rsidR="00C06FB0" w:rsidRPr="00B56257" w:rsidRDefault="00C06FB0" w:rsidP="00CB3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56257">
              <w:rPr>
                <w:rFonts w:cstheme="minorHAnsi"/>
              </w:rPr>
              <w:t xml:space="preserve">El trámite es personal e independiente del proceso de admisión al programa y deberán </w:t>
            </w:r>
            <w:r w:rsidRPr="00B56257">
              <w:rPr>
                <w:rFonts w:cstheme="minorHAnsi"/>
                <w:b/>
              </w:rPr>
              <w:t>presentar</w:t>
            </w:r>
            <w:r w:rsidRPr="00B56257">
              <w:rPr>
                <w:rFonts w:cstheme="minorHAnsi"/>
              </w:rPr>
              <w:t xml:space="preserve"> la equivalencia </w:t>
            </w:r>
            <w:r w:rsidRPr="00FA37BF">
              <w:rPr>
                <w:rFonts w:cstheme="minorHAnsi"/>
                <w:b/>
              </w:rPr>
              <w:t>antes</w:t>
            </w:r>
            <w:r w:rsidRPr="00FA37BF">
              <w:rPr>
                <w:rFonts w:cstheme="minorHAnsi"/>
              </w:rPr>
              <w:t xml:space="preserve"> del </w:t>
            </w:r>
            <w:r w:rsidR="00CB3C52" w:rsidRPr="00FA37BF">
              <w:rPr>
                <w:rFonts w:cstheme="minorHAnsi"/>
                <w:b/>
              </w:rPr>
              <w:t>22 de septiembre de 2017</w:t>
            </w:r>
            <w:r w:rsidRPr="00FA37BF">
              <w:rPr>
                <w:rFonts w:cstheme="minorHAnsi"/>
                <w:b/>
              </w:rPr>
              <w:t>.</w:t>
            </w:r>
          </w:p>
        </w:tc>
      </w:tr>
      <w:tr w:rsidR="00E37548" w:rsidRPr="00B56257" w14:paraId="2B9E91A3" w14:textId="77777777" w:rsidTr="00C22E0E">
        <w:tc>
          <w:tcPr>
            <w:tcW w:w="2499" w:type="pct"/>
            <w:shd w:val="clear" w:color="auto" w:fill="auto"/>
          </w:tcPr>
          <w:p w14:paraId="6E5A4B5B" w14:textId="6993C8F4" w:rsidR="00E37548" w:rsidRPr="00CB3C52" w:rsidRDefault="00146B89" w:rsidP="009122E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Theme="minorHAnsi" w:hAnsiTheme="minorHAnsi" w:cstheme="minorHAnsi"/>
              </w:rPr>
            </w:pPr>
            <w:r w:rsidRPr="00FA37BF">
              <w:rPr>
                <w:rFonts w:asciiTheme="minorHAnsi" w:hAnsiTheme="minorHAnsi" w:cstheme="minorHAnsi"/>
                <w:b/>
              </w:rPr>
              <w:t>Título de lic</w:t>
            </w:r>
            <w:r w:rsidR="00AB5636" w:rsidRPr="00FA37BF">
              <w:rPr>
                <w:rFonts w:asciiTheme="minorHAnsi" w:hAnsiTheme="minorHAnsi" w:cstheme="minorHAnsi"/>
                <w:b/>
              </w:rPr>
              <w:t xml:space="preserve">enciatura </w:t>
            </w:r>
            <w:r w:rsidR="00AB5636" w:rsidRPr="009122EA">
              <w:rPr>
                <w:rFonts w:asciiTheme="minorHAnsi" w:hAnsiTheme="minorHAnsi" w:cstheme="minorHAnsi"/>
                <w:b/>
              </w:rPr>
              <w:t xml:space="preserve">y grado de maestría </w:t>
            </w:r>
            <w:r w:rsidR="009122EA" w:rsidRPr="00CB3C52">
              <w:rPr>
                <w:rFonts w:asciiTheme="minorHAnsi" w:hAnsiTheme="minorHAnsi" w:cstheme="minorHAnsi"/>
              </w:rPr>
              <w:t xml:space="preserve">en Economía o alguna otra </w:t>
            </w:r>
            <w:r w:rsidR="00FA37BF">
              <w:rPr>
                <w:rFonts w:asciiTheme="minorHAnsi" w:hAnsiTheme="minorHAnsi" w:cstheme="minorHAnsi"/>
              </w:rPr>
              <w:t xml:space="preserve">disciplina </w:t>
            </w:r>
            <w:r w:rsidR="009122EA" w:rsidRPr="00CB3C52">
              <w:rPr>
                <w:rFonts w:asciiTheme="minorHAnsi" w:hAnsiTheme="minorHAnsi" w:cstheme="minorHAnsi"/>
              </w:rPr>
              <w:t xml:space="preserve">afín </w:t>
            </w:r>
            <w:r w:rsidR="00FA37BF">
              <w:rPr>
                <w:rFonts w:asciiTheme="minorHAnsi" w:hAnsiTheme="minorHAnsi" w:cstheme="minorHAnsi"/>
              </w:rPr>
              <w:t>(</w:t>
            </w:r>
            <w:r w:rsidR="009122EA" w:rsidRPr="00CB3C52">
              <w:rPr>
                <w:rFonts w:asciiTheme="minorHAnsi" w:hAnsiTheme="minorHAnsi" w:cstheme="minorHAnsi"/>
              </w:rPr>
              <w:t>a juicio del Comité Académico del Programa</w:t>
            </w:r>
            <w:r w:rsidR="00FA37BF">
              <w:rPr>
                <w:rFonts w:asciiTheme="minorHAnsi" w:hAnsiTheme="minorHAnsi" w:cstheme="minorHAnsi"/>
              </w:rPr>
              <w:t>)</w:t>
            </w:r>
            <w:r w:rsidRPr="00CB3C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01" w:type="pct"/>
            <w:shd w:val="clear" w:color="auto" w:fill="auto"/>
          </w:tcPr>
          <w:p w14:paraId="1909E4E3" w14:textId="32561B11" w:rsidR="00E37548" w:rsidRPr="00B56257" w:rsidRDefault="00FA37BF" w:rsidP="00B5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Apostill</w:t>
            </w:r>
            <w:r w:rsidR="00E37548" w:rsidRPr="00B56257">
              <w:rPr>
                <w:rFonts w:cstheme="minorHAnsi"/>
              </w:rPr>
              <w:t>ado o legaliz</w:t>
            </w:r>
            <w:r>
              <w:rPr>
                <w:rFonts w:cstheme="minorHAnsi"/>
              </w:rPr>
              <w:t>ado, y en su caso traducido al castellano</w:t>
            </w:r>
            <w:r w:rsidR="00E37548" w:rsidRPr="00B56257">
              <w:rPr>
                <w:rFonts w:cstheme="minorHAnsi"/>
              </w:rPr>
              <w:t xml:space="preserve"> por un perito oficial en México.</w:t>
            </w:r>
          </w:p>
        </w:tc>
      </w:tr>
      <w:tr w:rsidR="00940525" w:rsidRPr="00B56257" w14:paraId="0D755572" w14:textId="77777777" w:rsidTr="00C22E0E">
        <w:tc>
          <w:tcPr>
            <w:tcW w:w="2499" w:type="pct"/>
            <w:shd w:val="clear" w:color="auto" w:fill="auto"/>
          </w:tcPr>
          <w:p w14:paraId="29E2E1C5" w14:textId="5481B078" w:rsidR="00EF0311" w:rsidRDefault="00EF0311" w:rsidP="00EF031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</w:pPr>
            <w:r w:rsidRPr="00EF0311">
              <w:rPr>
                <w:b/>
              </w:rPr>
              <w:t>Certificado de compre</w:t>
            </w:r>
            <w:r w:rsidR="00FA37BF">
              <w:rPr>
                <w:b/>
              </w:rPr>
              <w:t>n</w:t>
            </w:r>
            <w:r w:rsidRPr="00EF0311">
              <w:rPr>
                <w:b/>
              </w:rPr>
              <w:t>sión de textos del idioma inglés</w:t>
            </w:r>
            <w:r>
              <w:t>, emitid</w:t>
            </w:r>
            <w:r w:rsidR="00FA37BF">
              <w:t>o</w:t>
            </w:r>
            <w:r>
              <w:t xml:space="preserve"> por </w:t>
            </w:r>
            <w:r w:rsidR="004E45D6" w:rsidRPr="00FA37BF">
              <w:t>la</w:t>
            </w:r>
            <w:r w:rsidRPr="00FA37BF">
              <w:t xml:space="preserve"> </w:t>
            </w:r>
            <w:r w:rsidR="004E45D6" w:rsidRPr="00FA37BF">
              <w:rPr>
                <w:rFonts w:asciiTheme="minorHAnsi" w:hAnsiTheme="minorHAnsi" w:cstheme="minorHAnsi"/>
              </w:rPr>
              <w:t xml:space="preserve">Escuela </w:t>
            </w:r>
            <w:r w:rsidR="004E45D6" w:rsidRPr="00FA37BF">
              <w:rPr>
                <w:rFonts w:asciiTheme="minorHAnsi" w:hAnsiTheme="minorHAnsi" w:cstheme="minorHAnsi"/>
              </w:rPr>
              <w:lastRenderedPageBreak/>
              <w:t>Nacional de Lenguas, Lingüística y Traducción  (ENALLT)</w:t>
            </w:r>
            <w:r w:rsidR="004E45D6" w:rsidRPr="004E45D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E45D6">
              <w:rPr>
                <w:color w:val="FF0000"/>
              </w:rPr>
              <w:t xml:space="preserve"> </w:t>
            </w:r>
            <w:r>
              <w:t xml:space="preserve">de la UNAM, otro centro de la UNAM o de una institución externa que tenga convenio con </w:t>
            </w:r>
            <w:r w:rsidR="004E45D6">
              <w:t>la</w:t>
            </w:r>
            <w:r>
              <w:t xml:space="preserve"> </w:t>
            </w:r>
            <w:r w:rsidR="004E45D6" w:rsidRPr="00FA37BF">
              <w:rPr>
                <w:rFonts w:asciiTheme="minorHAnsi" w:hAnsiTheme="minorHAnsi" w:cstheme="minorHAnsi"/>
              </w:rPr>
              <w:t>ENALLT</w:t>
            </w:r>
            <w:r w:rsidR="004E45D6">
              <w:t xml:space="preserve"> </w:t>
            </w:r>
            <w:r>
              <w:t xml:space="preserve">para dicho fin. </w:t>
            </w:r>
          </w:p>
          <w:p w14:paraId="7D45E464" w14:textId="77777777" w:rsidR="00940525" w:rsidRPr="00B56257" w:rsidRDefault="00940525" w:rsidP="00B5625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1" w:type="pct"/>
            <w:shd w:val="clear" w:color="auto" w:fill="auto"/>
          </w:tcPr>
          <w:p w14:paraId="617A97C2" w14:textId="76DE6BCF" w:rsidR="00230885" w:rsidRDefault="00B33A50" w:rsidP="00B3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33A50">
              <w:rPr>
                <w:rFonts w:cstheme="minorHAnsi"/>
              </w:rPr>
              <w:lastRenderedPageBreak/>
              <w:t xml:space="preserve">En el caso de aspirantes cuya lengua materna no sea el </w:t>
            </w:r>
            <w:r w:rsidR="00FA37BF">
              <w:rPr>
                <w:rFonts w:cstheme="minorHAnsi"/>
              </w:rPr>
              <w:t>castellano</w:t>
            </w:r>
            <w:r w:rsidRPr="00B33A50">
              <w:rPr>
                <w:rFonts w:cstheme="minorHAnsi"/>
              </w:rPr>
              <w:t xml:space="preserve">, </w:t>
            </w:r>
            <w:r w:rsidRPr="00230885">
              <w:rPr>
                <w:rFonts w:cstheme="minorHAnsi"/>
                <w:b/>
              </w:rPr>
              <w:t xml:space="preserve">constancia de posesión de la </w:t>
            </w:r>
            <w:r w:rsidRPr="00230885">
              <w:rPr>
                <w:rFonts w:cstheme="minorHAnsi"/>
                <w:b/>
              </w:rPr>
              <w:lastRenderedPageBreak/>
              <w:t xml:space="preserve">lengua </w:t>
            </w:r>
            <w:r w:rsidR="00FA37BF">
              <w:rPr>
                <w:rFonts w:cstheme="minorHAnsi"/>
                <w:b/>
              </w:rPr>
              <w:t>castellana</w:t>
            </w:r>
            <w:r w:rsidRPr="00230885">
              <w:rPr>
                <w:rFonts w:cstheme="minorHAnsi"/>
                <w:b/>
              </w:rPr>
              <w:t>,</w:t>
            </w:r>
            <w:r w:rsidR="00FA37BF">
              <w:rPr>
                <w:rFonts w:cstheme="minorHAnsi"/>
              </w:rPr>
              <w:t xml:space="preserve"> al menos equivalente</w:t>
            </w:r>
            <w:r w:rsidRPr="00B33A50">
              <w:rPr>
                <w:rFonts w:cstheme="minorHAnsi"/>
              </w:rPr>
              <w:t xml:space="preserve"> </w:t>
            </w:r>
            <w:r w:rsidR="00FA37BF">
              <w:rPr>
                <w:rFonts w:cstheme="minorHAnsi"/>
              </w:rPr>
              <w:t>a</w:t>
            </w:r>
            <w:r w:rsidRPr="00B33A50">
              <w:rPr>
                <w:rFonts w:cstheme="minorHAnsi"/>
              </w:rPr>
              <w:t xml:space="preserve">l nivel C, correspondiente a más de 551 puntos, expedida por el Centro de Enseñanza para Extranjeros (CEPE) o por algún otro centro de idiomas de la UNAM. </w:t>
            </w:r>
          </w:p>
          <w:p w14:paraId="6650BD82" w14:textId="77777777" w:rsidR="00230885" w:rsidRDefault="00230885" w:rsidP="00B3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2A4A8898" w14:textId="371CC8D1" w:rsidR="00B33A50" w:rsidRPr="00B33A50" w:rsidRDefault="00B33A50" w:rsidP="00B3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33A50">
              <w:rPr>
                <w:rFonts w:cstheme="minorHAnsi"/>
              </w:rPr>
              <w:t xml:space="preserve">El Comité Académico podrá otorgar una prórroga de un semestre para cumplir este requisito. </w:t>
            </w:r>
          </w:p>
          <w:p w14:paraId="2BE50ECB" w14:textId="08670251" w:rsidR="00940525" w:rsidRPr="00B56257" w:rsidRDefault="00B33A50" w:rsidP="00B3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56257">
              <w:rPr>
                <w:rFonts w:cstheme="minorHAnsi"/>
              </w:rPr>
              <w:t xml:space="preserve"> </w:t>
            </w:r>
          </w:p>
        </w:tc>
      </w:tr>
    </w:tbl>
    <w:p w14:paraId="695BA5C4" w14:textId="77777777" w:rsidR="00C07A23" w:rsidRPr="00B56257" w:rsidRDefault="00C07A23" w:rsidP="00B56257">
      <w:pPr>
        <w:spacing w:after="0" w:line="240" w:lineRule="auto"/>
        <w:jc w:val="center"/>
        <w:rPr>
          <w:rFonts w:cstheme="minorHAnsi"/>
        </w:rPr>
      </w:pPr>
    </w:p>
    <w:p w14:paraId="7BF3489C" w14:textId="71C0A444" w:rsidR="004A3C0F" w:rsidRPr="00B56257" w:rsidRDefault="004A3C0F" w:rsidP="00B56257">
      <w:pPr>
        <w:spacing w:after="0" w:line="240" w:lineRule="auto"/>
        <w:jc w:val="center"/>
        <w:rPr>
          <w:rFonts w:cstheme="minorHAnsi"/>
          <w:b/>
        </w:rPr>
      </w:pPr>
      <w:r w:rsidRPr="00B56257">
        <w:rPr>
          <w:rFonts w:cstheme="minorHAnsi"/>
          <w:b/>
        </w:rPr>
        <w:t>LOS ASPIRANTES QUE NO</w:t>
      </w:r>
      <w:r w:rsidR="00C07A23" w:rsidRPr="00B56257">
        <w:rPr>
          <w:rFonts w:cstheme="minorHAnsi"/>
          <w:b/>
        </w:rPr>
        <w:t xml:space="preserve"> ENTREGUEN LA DOCUMENTACIÓN </w:t>
      </w:r>
      <w:r w:rsidR="00FA37BF">
        <w:rPr>
          <w:rFonts w:cstheme="minorHAnsi"/>
          <w:b/>
        </w:rPr>
        <w:t>COMPLETA Y CORRECTA</w:t>
      </w:r>
      <w:r w:rsidR="00C07A23" w:rsidRPr="00B56257">
        <w:rPr>
          <w:rFonts w:cstheme="minorHAnsi"/>
          <w:b/>
        </w:rPr>
        <w:t xml:space="preserve"> </w:t>
      </w:r>
    </w:p>
    <w:p w14:paraId="3F3584E7" w14:textId="0661C428" w:rsidR="00C07A23" w:rsidRPr="00B56257" w:rsidRDefault="00FA37BF" w:rsidP="00B5625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EN EL PLAZO ESTIPULADO Y </w:t>
      </w:r>
      <w:r w:rsidR="00C07A23" w:rsidRPr="00B56257">
        <w:rPr>
          <w:rFonts w:cstheme="minorHAnsi"/>
          <w:b/>
        </w:rPr>
        <w:t>SEGÚN LO PREVISTO QUEDARÁN FUERA DEL PROCESO DE SELECCIÓN.</w:t>
      </w:r>
    </w:p>
    <w:p w14:paraId="0338720E" w14:textId="77777777" w:rsidR="00C07A23" w:rsidRPr="00B56257" w:rsidRDefault="00C07A23" w:rsidP="00B56257">
      <w:pPr>
        <w:tabs>
          <w:tab w:val="left" w:pos="317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14:paraId="277C3849" w14:textId="6A04D9DA" w:rsidR="00C07A23" w:rsidRPr="00B56257" w:rsidRDefault="003A5541" w:rsidP="00B56257">
      <w:pPr>
        <w:spacing w:after="0" w:line="240" w:lineRule="auto"/>
        <w:ind w:right="403"/>
        <w:jc w:val="both"/>
        <w:rPr>
          <w:rFonts w:cstheme="minorHAnsi"/>
          <w:color w:val="1F497D"/>
        </w:rPr>
      </w:pPr>
      <w:r>
        <w:rPr>
          <w:rFonts w:cstheme="minorHAnsi"/>
          <w:b/>
          <w:color w:val="1F497D"/>
        </w:rPr>
        <w:t>Etapa 3</w:t>
      </w:r>
      <w:r w:rsidR="00C07A23" w:rsidRPr="00B56257">
        <w:rPr>
          <w:rFonts w:cstheme="minorHAnsi"/>
          <w:b/>
          <w:color w:val="1F497D"/>
        </w:rPr>
        <w:t>. Evaluación académica</w:t>
      </w:r>
      <w:r w:rsidR="00C07A23" w:rsidRPr="00B56257">
        <w:rPr>
          <w:rFonts w:cstheme="minorHAnsi"/>
          <w:color w:val="1F497D"/>
        </w:rPr>
        <w:t>.</w:t>
      </w:r>
    </w:p>
    <w:p w14:paraId="63882103" w14:textId="77777777" w:rsidR="00C07A23" w:rsidRPr="00B56257" w:rsidRDefault="00C07A23" w:rsidP="00B5625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/>
          <w:color w:val="FF0000"/>
          <w:lang w:val="es-ES"/>
        </w:rPr>
      </w:pPr>
    </w:p>
    <w:p w14:paraId="78674E6C" w14:textId="77777777" w:rsidR="00C07A23" w:rsidRPr="00B56257" w:rsidRDefault="00C07A23" w:rsidP="00B56257">
      <w:pPr>
        <w:spacing w:after="0" w:line="240" w:lineRule="auto"/>
        <w:ind w:right="403"/>
        <w:jc w:val="both"/>
        <w:rPr>
          <w:rFonts w:cstheme="minorHAnsi"/>
        </w:rPr>
      </w:pPr>
      <w:r w:rsidRPr="00B56257">
        <w:rPr>
          <w:rFonts w:cstheme="minorHAnsi"/>
        </w:rPr>
        <w:t xml:space="preserve">Los aspirantes que hayan completado las etapas anteriores procederán a: </w:t>
      </w:r>
    </w:p>
    <w:p w14:paraId="2E387960" w14:textId="77777777" w:rsidR="00C07A23" w:rsidRPr="00B56257" w:rsidRDefault="00C07A23" w:rsidP="00B56257">
      <w:pPr>
        <w:spacing w:after="0" w:line="240" w:lineRule="auto"/>
        <w:ind w:right="403"/>
        <w:jc w:val="both"/>
        <w:rPr>
          <w:rFonts w:cstheme="minorHAnsi"/>
        </w:rPr>
      </w:pPr>
    </w:p>
    <w:p w14:paraId="47952055" w14:textId="7DF1F6A8" w:rsidR="0062128D" w:rsidRPr="00111688" w:rsidRDefault="001D1E92" w:rsidP="00111688">
      <w:pPr>
        <w:pStyle w:val="Prrafodelista"/>
        <w:numPr>
          <w:ilvl w:val="1"/>
          <w:numId w:val="32"/>
        </w:numPr>
        <w:suppressAutoHyphens/>
        <w:spacing w:after="0" w:line="240" w:lineRule="auto"/>
        <w:ind w:left="709"/>
        <w:jc w:val="both"/>
        <w:rPr>
          <w:rFonts w:cstheme="minorHAnsi"/>
          <w:lang w:val="es-ES_tradnl"/>
        </w:rPr>
      </w:pPr>
      <w:r w:rsidRPr="00111688">
        <w:rPr>
          <w:rFonts w:cstheme="minorHAnsi"/>
          <w:lang w:val="es-ES_tradnl"/>
        </w:rPr>
        <w:t xml:space="preserve">El </w:t>
      </w:r>
      <w:r w:rsidR="0062128D" w:rsidRPr="00111688">
        <w:rPr>
          <w:rFonts w:cstheme="minorHAnsi"/>
          <w:b/>
          <w:lang w:val="es-ES_tradnl"/>
        </w:rPr>
        <w:t xml:space="preserve">martes </w:t>
      </w:r>
      <w:r w:rsidR="00965D0B" w:rsidRPr="00111688">
        <w:rPr>
          <w:rFonts w:cstheme="minorHAnsi"/>
          <w:b/>
          <w:lang w:val="es-ES_tradnl"/>
        </w:rPr>
        <w:t>26</w:t>
      </w:r>
      <w:r w:rsidR="0062128D" w:rsidRPr="00111688">
        <w:rPr>
          <w:rFonts w:cstheme="minorHAnsi"/>
          <w:b/>
          <w:lang w:val="es-ES_tradnl"/>
        </w:rPr>
        <w:t xml:space="preserve"> de octubre de 2017</w:t>
      </w:r>
      <w:r w:rsidRPr="00111688">
        <w:rPr>
          <w:rFonts w:cstheme="minorHAnsi"/>
          <w:lang w:val="es-ES_tradnl"/>
        </w:rPr>
        <w:t xml:space="preserve"> presentar el </w:t>
      </w:r>
      <w:r w:rsidRPr="00111688">
        <w:rPr>
          <w:rFonts w:cstheme="minorHAnsi"/>
          <w:b/>
          <w:lang w:val="es-ES_tradnl"/>
        </w:rPr>
        <w:t xml:space="preserve">examen de </w:t>
      </w:r>
      <w:r w:rsidRPr="00FA37BF">
        <w:rPr>
          <w:rFonts w:cstheme="minorHAnsi"/>
          <w:b/>
          <w:lang w:val="es-ES_tradnl"/>
        </w:rPr>
        <w:t>admisión</w:t>
      </w:r>
      <w:r w:rsidR="003A5541" w:rsidRPr="00FA37BF">
        <w:rPr>
          <w:rFonts w:cstheme="minorHAnsi"/>
          <w:b/>
          <w:lang w:val="es-ES_tradnl"/>
        </w:rPr>
        <w:t xml:space="preserve"> </w:t>
      </w:r>
      <w:r w:rsidR="003A5541" w:rsidRPr="00FA37BF">
        <w:rPr>
          <w:rFonts w:cstheme="minorHAnsi"/>
          <w:lang w:val="es-ES_tradnl"/>
        </w:rPr>
        <w:t>en</w:t>
      </w:r>
      <w:r w:rsidR="003A5541" w:rsidRPr="00FA37BF">
        <w:rPr>
          <w:rFonts w:cstheme="minorHAnsi"/>
          <w:b/>
          <w:lang w:val="es-ES_tradnl"/>
        </w:rPr>
        <w:t xml:space="preserve"> </w:t>
      </w:r>
      <w:r w:rsidR="00FA37BF" w:rsidRPr="00FA37BF">
        <w:rPr>
          <w:rFonts w:cstheme="minorHAnsi"/>
          <w:b/>
          <w:lang w:val="es-ES_tradnl"/>
        </w:rPr>
        <w:t>la Unidad de Posgrado,</w:t>
      </w:r>
      <w:r w:rsidR="003A5541" w:rsidRPr="00FA37BF">
        <w:rPr>
          <w:rFonts w:cstheme="minorHAnsi"/>
          <w:b/>
          <w:lang w:val="es-ES_tradnl"/>
        </w:rPr>
        <w:t xml:space="preserve"> </w:t>
      </w:r>
      <w:r w:rsidR="003A5541" w:rsidRPr="00FA37BF">
        <w:rPr>
          <w:rFonts w:cstheme="minorHAnsi"/>
          <w:lang w:val="es-ES_tradnl"/>
        </w:rPr>
        <w:t>de</w:t>
      </w:r>
      <w:r w:rsidR="00291967" w:rsidRPr="00FA37BF">
        <w:rPr>
          <w:rFonts w:cstheme="minorHAnsi"/>
          <w:b/>
          <w:lang w:val="es-ES_tradnl"/>
        </w:rPr>
        <w:t xml:space="preserve"> 9</w:t>
      </w:r>
      <w:r w:rsidR="003A5541" w:rsidRPr="00FA37BF">
        <w:rPr>
          <w:rFonts w:cstheme="minorHAnsi"/>
          <w:b/>
          <w:lang w:val="es-ES_tradnl"/>
        </w:rPr>
        <w:t xml:space="preserve">:00 a 14:00 </w:t>
      </w:r>
      <w:r w:rsidR="003A5541" w:rsidRPr="00FA37BF">
        <w:rPr>
          <w:rFonts w:cstheme="minorHAnsi"/>
          <w:lang w:val="es-ES_tradnl"/>
        </w:rPr>
        <w:t>horas</w:t>
      </w:r>
      <w:r w:rsidR="0062128D" w:rsidRPr="00FA37BF">
        <w:rPr>
          <w:rFonts w:cstheme="minorHAnsi"/>
          <w:lang w:val="es-ES_tradnl"/>
        </w:rPr>
        <w:t>. Para ello, podrá consultar la bibliogra</w:t>
      </w:r>
      <w:r w:rsidR="0062128D" w:rsidRPr="00111688">
        <w:rPr>
          <w:rFonts w:cstheme="minorHAnsi"/>
          <w:lang w:val="es-ES_tradnl"/>
        </w:rPr>
        <w:t xml:space="preserve">fía recomendada, disponible en: </w:t>
      </w:r>
      <w:hyperlink r:id="rId19" w:history="1">
        <w:r w:rsidR="0062128D" w:rsidRPr="00111688">
          <w:rPr>
            <w:rFonts w:cstheme="minorHAnsi"/>
            <w:color w:val="0000FF"/>
            <w:u w:val="single"/>
            <w:lang w:val="es-ES_tradnl"/>
          </w:rPr>
          <w:t>http://www.posgrado.unam.mx/economia/</w:t>
        </w:r>
      </w:hyperlink>
    </w:p>
    <w:p w14:paraId="3F062928" w14:textId="77777777" w:rsidR="0062128D" w:rsidRPr="00B56257" w:rsidRDefault="0062128D" w:rsidP="00B56257">
      <w:pPr>
        <w:suppressAutoHyphens/>
        <w:spacing w:after="0" w:line="240" w:lineRule="auto"/>
        <w:ind w:left="720"/>
        <w:jc w:val="both"/>
        <w:rPr>
          <w:rFonts w:eastAsia="Calibri" w:cstheme="minorHAnsi"/>
          <w:lang w:val="es-ES_tradnl"/>
        </w:rPr>
      </w:pPr>
    </w:p>
    <w:p w14:paraId="5B9A7D22" w14:textId="7A1F20E2" w:rsidR="0062128D" w:rsidRPr="00FA37BF" w:rsidRDefault="00E951B6" w:rsidP="0062328C">
      <w:pPr>
        <w:pStyle w:val="Prrafodelista"/>
        <w:numPr>
          <w:ilvl w:val="1"/>
          <w:numId w:val="32"/>
        </w:numPr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lang w:val="es-ES_tradnl"/>
        </w:rPr>
      </w:pPr>
      <w:r w:rsidRPr="00FA37BF">
        <w:rPr>
          <w:rFonts w:cstheme="minorHAnsi"/>
          <w:lang w:val="es-ES_tradnl"/>
        </w:rPr>
        <w:t xml:space="preserve">Entre el </w:t>
      </w:r>
      <w:r w:rsidR="00821AC9" w:rsidRPr="00FA37BF">
        <w:rPr>
          <w:rFonts w:cstheme="minorHAnsi"/>
          <w:b/>
          <w:lang w:val="es-ES_tradnl"/>
        </w:rPr>
        <w:t>22 y 24</w:t>
      </w:r>
      <w:r w:rsidRPr="00FA37BF">
        <w:rPr>
          <w:rFonts w:cstheme="minorHAnsi"/>
          <w:b/>
          <w:lang w:val="es-ES_tradnl"/>
        </w:rPr>
        <w:t xml:space="preserve"> al noviembre </w:t>
      </w:r>
      <w:r w:rsidR="00821AC9" w:rsidRPr="00FA37BF">
        <w:rPr>
          <w:rFonts w:cstheme="minorHAnsi"/>
          <w:b/>
          <w:lang w:val="es-ES_tradnl"/>
        </w:rPr>
        <w:t>de 2017</w:t>
      </w:r>
      <w:r w:rsidRPr="00FA37BF">
        <w:rPr>
          <w:rFonts w:cstheme="minorHAnsi"/>
          <w:lang w:val="es-ES_tradnl"/>
        </w:rPr>
        <w:t>, l</w:t>
      </w:r>
      <w:r w:rsidR="0062128D" w:rsidRPr="00FA37BF">
        <w:rPr>
          <w:rFonts w:cstheme="minorHAnsi"/>
          <w:lang w:val="es-ES_tradnl"/>
        </w:rPr>
        <w:t>os aspirantes que hayan entregado su documentación completa y aprobado el examen de admisión, se presentarán</w:t>
      </w:r>
      <w:r w:rsidR="00FA37BF" w:rsidRPr="00FA37BF">
        <w:rPr>
          <w:rFonts w:cstheme="minorHAnsi"/>
          <w:lang w:val="es-ES_tradnl"/>
        </w:rPr>
        <w:t xml:space="preserve"> a</w:t>
      </w:r>
      <w:r w:rsidR="0062128D" w:rsidRPr="00FA37BF">
        <w:rPr>
          <w:rFonts w:cstheme="minorHAnsi"/>
          <w:lang w:val="es-ES_tradnl"/>
        </w:rPr>
        <w:t xml:space="preserve"> </w:t>
      </w:r>
      <w:r w:rsidRPr="00FA37BF">
        <w:rPr>
          <w:rFonts w:cstheme="minorHAnsi"/>
          <w:lang w:val="es-ES_tradnl"/>
        </w:rPr>
        <w:t xml:space="preserve">una </w:t>
      </w:r>
      <w:r w:rsidRPr="00FA37BF">
        <w:rPr>
          <w:rFonts w:cstheme="minorHAnsi"/>
          <w:b/>
          <w:lang w:val="es-ES_tradnl"/>
        </w:rPr>
        <w:t>entrevista</w:t>
      </w:r>
      <w:r w:rsidRPr="00FA37BF">
        <w:rPr>
          <w:rFonts w:cstheme="minorHAnsi"/>
          <w:lang w:val="es-ES_tradnl"/>
        </w:rPr>
        <w:t xml:space="preserve"> con el Subcomité de Admisión que asigne el Comité Académico</w:t>
      </w:r>
      <w:r w:rsidR="0062128D" w:rsidRPr="00FA37BF">
        <w:rPr>
          <w:rFonts w:cstheme="minorHAnsi"/>
          <w:lang w:val="es-ES_tradnl"/>
        </w:rPr>
        <w:t xml:space="preserve">. </w:t>
      </w:r>
    </w:p>
    <w:p w14:paraId="173D789D" w14:textId="1F3EC320" w:rsidR="00FA37BF" w:rsidRPr="00FA37BF" w:rsidRDefault="00FA37BF" w:rsidP="00FA37BF">
      <w:pPr>
        <w:suppressAutoHyphens/>
        <w:spacing w:after="0" w:line="240" w:lineRule="auto"/>
        <w:jc w:val="both"/>
        <w:rPr>
          <w:rFonts w:cstheme="minorHAnsi"/>
          <w:lang w:val="es-ES_tradnl"/>
        </w:rPr>
      </w:pPr>
    </w:p>
    <w:p w14:paraId="57B2BD21" w14:textId="77777777" w:rsidR="008A06C4" w:rsidRDefault="008A06C4" w:rsidP="00B56257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1F497D"/>
        </w:rPr>
      </w:pPr>
    </w:p>
    <w:p w14:paraId="7F0E6F47" w14:textId="77777777" w:rsidR="00C07A23" w:rsidRPr="00B56257" w:rsidRDefault="00C07A23" w:rsidP="00B56257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1F497D"/>
        </w:rPr>
      </w:pPr>
      <w:r w:rsidRPr="00B56257">
        <w:rPr>
          <w:rFonts w:asciiTheme="minorHAnsi" w:hAnsiTheme="minorHAnsi" w:cstheme="minorHAnsi"/>
          <w:b/>
          <w:color w:val="1F497D"/>
        </w:rPr>
        <w:t>PUBLICACIÓN DE RESULTADOS.</w:t>
      </w:r>
    </w:p>
    <w:p w14:paraId="67D00441" w14:textId="77777777" w:rsidR="00C07A23" w:rsidRPr="00B56257" w:rsidRDefault="00C07A23" w:rsidP="00B56257">
      <w:pPr>
        <w:pStyle w:val="Prrafodelista"/>
        <w:tabs>
          <w:tab w:val="left" w:pos="426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b/>
          <w:color w:val="1F497D"/>
        </w:rPr>
      </w:pPr>
    </w:p>
    <w:p w14:paraId="32402F6B" w14:textId="6BF2F9C9" w:rsidR="00C25984" w:rsidRPr="00B56257" w:rsidRDefault="00C07A23" w:rsidP="00B56257">
      <w:pPr>
        <w:tabs>
          <w:tab w:val="left" w:pos="708"/>
        </w:tabs>
        <w:suppressAutoHyphens/>
        <w:spacing w:after="0" w:line="240" w:lineRule="auto"/>
        <w:jc w:val="both"/>
        <w:rPr>
          <w:rFonts w:eastAsia="CAAAAA+Arial-BoldMT" w:cstheme="minorHAnsi"/>
          <w:b/>
          <w:color w:val="810000"/>
        </w:rPr>
      </w:pPr>
      <w:r w:rsidRPr="00B56257">
        <w:rPr>
          <w:rFonts w:cstheme="minorHAnsi"/>
          <w:color w:val="000000"/>
          <w:lang w:eastAsia="es-MX"/>
        </w:rPr>
        <w:t xml:space="preserve">El </w:t>
      </w:r>
      <w:r w:rsidR="00C25984" w:rsidRPr="00B56257">
        <w:rPr>
          <w:rFonts w:cstheme="minorHAnsi"/>
          <w:b/>
          <w:lang w:eastAsia="es-MX"/>
        </w:rPr>
        <w:t>8</w:t>
      </w:r>
      <w:r w:rsidRPr="00B56257">
        <w:rPr>
          <w:rFonts w:cstheme="minorHAnsi"/>
          <w:b/>
        </w:rPr>
        <w:t xml:space="preserve"> de </w:t>
      </w:r>
      <w:r w:rsidR="0062128D" w:rsidRPr="00B56257">
        <w:rPr>
          <w:rFonts w:cstheme="minorHAnsi"/>
          <w:b/>
        </w:rPr>
        <w:t>dici</w:t>
      </w:r>
      <w:r w:rsidR="00117C1C" w:rsidRPr="00B56257">
        <w:rPr>
          <w:rFonts w:cstheme="minorHAnsi"/>
          <w:b/>
        </w:rPr>
        <w:t>e</w:t>
      </w:r>
      <w:r w:rsidRPr="00B56257">
        <w:rPr>
          <w:rFonts w:cstheme="minorHAnsi"/>
          <w:b/>
          <w:lang w:eastAsia="es-MX"/>
        </w:rPr>
        <w:t>mbre</w:t>
      </w:r>
      <w:r w:rsidRPr="00B56257">
        <w:rPr>
          <w:rFonts w:cstheme="minorHAnsi"/>
          <w:b/>
        </w:rPr>
        <w:t xml:space="preserve"> de 2017</w:t>
      </w:r>
      <w:r w:rsidRPr="00B56257">
        <w:rPr>
          <w:rFonts w:cstheme="minorHAnsi"/>
          <w:lang w:eastAsia="es-MX"/>
        </w:rPr>
        <w:t xml:space="preserve"> se </w:t>
      </w:r>
      <w:r w:rsidRPr="00B56257">
        <w:rPr>
          <w:rFonts w:cstheme="minorHAnsi"/>
          <w:color w:val="000000"/>
          <w:lang w:eastAsia="es-MX"/>
        </w:rPr>
        <w:t>publicarán los resu</w:t>
      </w:r>
      <w:r w:rsidR="00FA37BF">
        <w:rPr>
          <w:rFonts w:cstheme="minorHAnsi"/>
          <w:color w:val="000000"/>
          <w:lang w:eastAsia="es-MX"/>
        </w:rPr>
        <w:t>ltados del proceso de selección</w:t>
      </w:r>
      <w:r w:rsidRPr="00B56257">
        <w:rPr>
          <w:rFonts w:cstheme="minorHAnsi"/>
          <w:color w:val="000000"/>
          <w:lang w:eastAsia="es-MX"/>
        </w:rPr>
        <w:t xml:space="preserve"> en la página web del Programa: </w:t>
      </w:r>
      <w:hyperlink r:id="rId20" w:history="1">
        <w:r w:rsidR="00C25984" w:rsidRPr="00B56257">
          <w:rPr>
            <w:rFonts w:eastAsia="Calibri" w:cstheme="minorHAnsi"/>
            <w:color w:val="0000FF"/>
            <w:u w:val="single"/>
          </w:rPr>
          <w:t>http://www.posgrado.unam.mx/economia/</w:t>
        </w:r>
      </w:hyperlink>
    </w:p>
    <w:p w14:paraId="6367F4BC" w14:textId="77777777" w:rsidR="00C07A23" w:rsidRPr="00B56257" w:rsidRDefault="00C07A23" w:rsidP="00B56257">
      <w:pPr>
        <w:spacing w:after="0" w:line="240" w:lineRule="auto"/>
        <w:ind w:right="78"/>
        <w:jc w:val="both"/>
        <w:rPr>
          <w:rFonts w:cstheme="minorHAnsi"/>
          <w:color w:val="000000"/>
          <w:lang w:eastAsia="es-MX"/>
        </w:rPr>
      </w:pPr>
    </w:p>
    <w:p w14:paraId="2624BA79" w14:textId="24556B57" w:rsidR="00C07A23" w:rsidRPr="00B56257" w:rsidRDefault="00C07A23" w:rsidP="00B5625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/>
          <w:lang w:val="es-ES_tradnl"/>
        </w:rPr>
      </w:pPr>
      <w:r w:rsidRPr="00B56257">
        <w:rPr>
          <w:rFonts w:cstheme="minorHAnsi"/>
          <w:b/>
          <w:lang w:val="es-ES_tradnl"/>
        </w:rPr>
        <w:t xml:space="preserve">Los aspirantes aceptados deberán realizar su inscripción de acuerdo con lo señalado en el </w:t>
      </w:r>
      <w:r w:rsidRPr="00FA37BF">
        <w:rPr>
          <w:rFonts w:cstheme="minorHAnsi"/>
          <w:b/>
          <w:lang w:val="es-ES_tradnl"/>
        </w:rPr>
        <w:t xml:space="preserve">Instructivo de inscripción que </w:t>
      </w:r>
      <w:r w:rsidRPr="00B56257">
        <w:rPr>
          <w:rFonts w:cstheme="minorHAnsi"/>
          <w:b/>
          <w:lang w:val="es-ES_tradnl"/>
        </w:rPr>
        <w:t xml:space="preserve">se publicará junto con el listado de aspirantes aceptados. Se entenderá que renuncian a su inscripción aquellos que no hayan completado los trámites correspondientes </w:t>
      </w:r>
      <w:r w:rsidR="00FA37BF">
        <w:rPr>
          <w:rFonts w:cstheme="minorHAnsi"/>
          <w:b/>
          <w:lang w:val="es-ES_tradnl"/>
        </w:rPr>
        <w:t xml:space="preserve">ni </w:t>
      </w:r>
      <w:r w:rsidRPr="00B56257">
        <w:rPr>
          <w:rFonts w:cstheme="minorHAnsi"/>
          <w:b/>
          <w:lang w:val="es-ES_tradnl"/>
        </w:rPr>
        <w:t xml:space="preserve">entregado la documentación establecida, en apego a lo previsto en el artículo 29 del Reglamento General de Inscripciones. </w:t>
      </w:r>
    </w:p>
    <w:p w14:paraId="6A127631" w14:textId="77777777" w:rsidR="00C07A23" w:rsidRPr="00B56257" w:rsidRDefault="00C07A23" w:rsidP="00B56257">
      <w:pPr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/>
        </w:rPr>
      </w:pPr>
    </w:p>
    <w:p w14:paraId="614D2584" w14:textId="77777777" w:rsidR="008974DB" w:rsidRPr="00B56257" w:rsidRDefault="008974DB" w:rsidP="00B56257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1F497D"/>
        </w:rPr>
      </w:pPr>
      <w:r w:rsidRPr="00B56257">
        <w:rPr>
          <w:rFonts w:asciiTheme="minorHAnsi" w:hAnsiTheme="minorHAnsi" w:cstheme="minorHAnsi"/>
          <w:b/>
          <w:color w:val="1F497D"/>
        </w:rPr>
        <w:t>CALENDARIO</w:t>
      </w:r>
    </w:p>
    <w:p w14:paraId="67A5327C" w14:textId="77777777" w:rsidR="002A28CB" w:rsidRPr="00B56257" w:rsidRDefault="002A28CB" w:rsidP="00B56257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/>
          <w:color w:val="1F497D"/>
        </w:rPr>
      </w:pPr>
    </w:p>
    <w:tbl>
      <w:tblPr>
        <w:tblpPr w:leftFromText="141" w:rightFromText="141" w:vertAnchor="text" w:horzAnchor="margin" w:tblpXSpec="center" w:tblpY="1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700"/>
        <w:gridCol w:w="1985"/>
        <w:gridCol w:w="3164"/>
      </w:tblGrid>
      <w:tr w:rsidR="00FB0E06" w:rsidRPr="00291967" w14:paraId="7CEDFC5C" w14:textId="77777777" w:rsidTr="00291967">
        <w:trPr>
          <w:trHeight w:val="281"/>
          <w:tblHeader/>
        </w:trPr>
        <w:tc>
          <w:tcPr>
            <w:tcW w:w="1121" w:type="pct"/>
            <w:shd w:val="clear" w:color="auto" w:fill="auto"/>
            <w:vAlign w:val="center"/>
          </w:tcPr>
          <w:p w14:paraId="478EB0B7" w14:textId="77777777" w:rsidR="008974DB" w:rsidRPr="00291967" w:rsidRDefault="008974DB" w:rsidP="0029196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291967">
              <w:rPr>
                <w:rFonts w:eastAsia="Calibri" w:cstheme="minorHAnsi"/>
                <w:b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1E2503" w14:textId="77777777" w:rsidR="008974DB" w:rsidRPr="00291967" w:rsidRDefault="008974DB" w:rsidP="0029196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291967">
              <w:rPr>
                <w:rFonts w:eastAsia="Calibri" w:cstheme="minorHAnsi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477EB756" w14:textId="77777777" w:rsidR="008974DB" w:rsidRPr="00291967" w:rsidRDefault="008974DB" w:rsidP="0029196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291967">
              <w:rPr>
                <w:rFonts w:eastAsia="Calibri" w:cstheme="minorHAnsi"/>
                <w:b/>
                <w:color w:val="002060"/>
                <w:sz w:val="20"/>
                <w:szCs w:val="20"/>
              </w:rPr>
              <w:t>HORARIO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634C3083" w14:textId="77777777" w:rsidR="008974DB" w:rsidRPr="00291967" w:rsidRDefault="008974DB" w:rsidP="00291967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2060"/>
                <w:sz w:val="20"/>
                <w:szCs w:val="20"/>
              </w:rPr>
            </w:pPr>
            <w:r w:rsidRPr="00291967">
              <w:rPr>
                <w:rFonts w:eastAsia="Calibri" w:cstheme="minorHAnsi"/>
                <w:b/>
                <w:color w:val="002060"/>
                <w:sz w:val="20"/>
                <w:szCs w:val="20"/>
              </w:rPr>
              <w:t>LUGAR</w:t>
            </w:r>
          </w:p>
        </w:tc>
      </w:tr>
      <w:tr w:rsidR="00FB0E06" w:rsidRPr="00291967" w14:paraId="48581CD4" w14:textId="77777777" w:rsidTr="009A678F">
        <w:trPr>
          <w:trHeight w:val="548"/>
        </w:trPr>
        <w:tc>
          <w:tcPr>
            <w:tcW w:w="1121" w:type="pct"/>
            <w:shd w:val="clear" w:color="auto" w:fill="auto"/>
            <w:vAlign w:val="center"/>
          </w:tcPr>
          <w:p w14:paraId="50F74F68" w14:textId="77777777" w:rsidR="005D330A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Etapa 1</w:t>
            </w:r>
          </w:p>
          <w:p w14:paraId="3AAE1788" w14:textId="77777777" w:rsidR="008974DB" w:rsidRPr="00291967" w:rsidRDefault="008974DB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Registro de aspirantes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3C99293" w14:textId="77777777" w:rsidR="008974DB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Del 21 de agosto al  22 de septiembre de 2017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2708E6E6" w14:textId="77777777" w:rsidR="008974DB" w:rsidRPr="00291967" w:rsidRDefault="005D330A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  <w:highlight w:val="yellow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10:00 a 18:00 horas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B8EC2B3" w14:textId="77777777" w:rsidR="008974DB" w:rsidRPr="00291967" w:rsidRDefault="000E63A9" w:rsidP="0029196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hyperlink r:id="rId21" w:history="1">
              <w:r w:rsidR="008974DB" w:rsidRPr="00291967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http://siip.posgrado.unam.mx/siip/Menu/Login</w:t>
              </w:r>
            </w:hyperlink>
          </w:p>
          <w:p w14:paraId="4ED008E5" w14:textId="77777777" w:rsidR="008974DB" w:rsidRPr="00291967" w:rsidRDefault="008974DB" w:rsidP="0029196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B9182E9" w14:textId="12964313" w:rsidR="008974DB" w:rsidRPr="00291967" w:rsidRDefault="000E63A9" w:rsidP="00291967">
            <w:pPr>
              <w:spacing w:after="0" w:line="240" w:lineRule="auto"/>
              <w:jc w:val="center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974DB" w:rsidRPr="00291967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http://www.posgrado.unam.mx/economia/</w:t>
              </w:r>
            </w:hyperlink>
          </w:p>
        </w:tc>
      </w:tr>
      <w:tr w:rsidR="00FB0E06" w:rsidRPr="00291967" w14:paraId="41896E1E" w14:textId="77777777" w:rsidTr="009A678F">
        <w:trPr>
          <w:trHeight w:val="548"/>
        </w:trPr>
        <w:tc>
          <w:tcPr>
            <w:tcW w:w="1121" w:type="pct"/>
            <w:shd w:val="clear" w:color="auto" w:fill="auto"/>
            <w:vAlign w:val="center"/>
          </w:tcPr>
          <w:p w14:paraId="7756D857" w14:textId="77777777" w:rsidR="005D330A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lastRenderedPageBreak/>
              <w:t>Etapa 2</w:t>
            </w:r>
          </w:p>
          <w:p w14:paraId="59B66DF3" w14:textId="77777777" w:rsidR="00FB0E06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Recepción de documentos</w:t>
            </w:r>
          </w:p>
        </w:tc>
        <w:tc>
          <w:tcPr>
            <w:tcW w:w="3879" w:type="pct"/>
            <w:gridSpan w:val="3"/>
            <w:shd w:val="clear" w:color="auto" w:fill="auto"/>
            <w:vAlign w:val="center"/>
          </w:tcPr>
          <w:p w14:paraId="46A4F64B" w14:textId="77777777" w:rsidR="00FB0E06" w:rsidRPr="00291967" w:rsidRDefault="00FB0E06" w:rsidP="002919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1967">
              <w:rPr>
                <w:rFonts w:cstheme="minorHAnsi"/>
                <w:sz w:val="20"/>
                <w:szCs w:val="20"/>
              </w:rPr>
              <w:t>Ver las especificaciones por entidad en el Cuadro 2</w:t>
            </w:r>
          </w:p>
        </w:tc>
      </w:tr>
      <w:tr w:rsidR="005D330A" w:rsidRPr="00291967" w14:paraId="7D6F80F6" w14:textId="77777777" w:rsidTr="009A678F">
        <w:trPr>
          <w:trHeight w:val="571"/>
        </w:trPr>
        <w:tc>
          <w:tcPr>
            <w:tcW w:w="1121" w:type="pct"/>
            <w:shd w:val="clear" w:color="auto" w:fill="auto"/>
            <w:vAlign w:val="center"/>
          </w:tcPr>
          <w:p w14:paraId="50524AB1" w14:textId="77777777" w:rsidR="005D330A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s-MX"/>
              </w:rPr>
            </w:pPr>
            <w:r w:rsidRPr="00291967">
              <w:rPr>
                <w:rFonts w:eastAsia="Calibri" w:cstheme="minorHAnsi"/>
                <w:sz w:val="20"/>
                <w:szCs w:val="20"/>
                <w:lang w:eastAsia="es-MX"/>
              </w:rPr>
              <w:t>Etapa 3</w:t>
            </w:r>
          </w:p>
          <w:p w14:paraId="00084152" w14:textId="4B00CF9D" w:rsidR="005D330A" w:rsidRPr="00291967" w:rsidRDefault="00111688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s-MX"/>
              </w:rPr>
            </w:pPr>
            <w:r>
              <w:rPr>
                <w:rFonts w:eastAsia="Calibri" w:cstheme="minorHAnsi"/>
                <w:sz w:val="20"/>
                <w:szCs w:val="20"/>
                <w:lang w:eastAsia="es-MX"/>
              </w:rPr>
              <w:t xml:space="preserve">3.1 </w:t>
            </w:r>
            <w:r w:rsidR="005D330A" w:rsidRPr="00291967">
              <w:rPr>
                <w:rFonts w:eastAsia="Calibri" w:cstheme="minorHAnsi"/>
                <w:sz w:val="20"/>
                <w:szCs w:val="20"/>
                <w:lang w:eastAsia="es-MX"/>
              </w:rPr>
              <w:t>Examen de admisión  al Doctorado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7BE922C" w14:textId="74458E9F" w:rsidR="009A678F" w:rsidRPr="00291967" w:rsidRDefault="00D813E3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 xml:space="preserve">Martes </w:t>
            </w:r>
            <w:r w:rsidR="009A678F" w:rsidRPr="00291967">
              <w:rPr>
                <w:rFonts w:eastAsia="Calibri" w:cstheme="minorHAnsi"/>
                <w:sz w:val="20"/>
                <w:szCs w:val="20"/>
              </w:rPr>
              <w:t>26 de octubre de 2017</w:t>
            </w:r>
          </w:p>
          <w:p w14:paraId="44FA8258" w14:textId="77777777" w:rsidR="005D330A" w:rsidRPr="00291967" w:rsidRDefault="005D330A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596741B5" w14:textId="77777777" w:rsidR="005D330A" w:rsidRPr="00291967" w:rsidRDefault="005D330A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  <w:r w:rsidRPr="00291967">
              <w:rPr>
                <w:rFonts w:eastAsia="Calibri" w:cstheme="minorHAnsi"/>
                <w:bCs/>
                <w:color w:val="333333"/>
                <w:sz w:val="20"/>
                <w:szCs w:val="20"/>
              </w:rPr>
              <w:t xml:space="preserve">De 9:00 a 14:00 horas 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6950B17D" w14:textId="0FE8C16F" w:rsidR="005D330A" w:rsidRPr="00E86C1B" w:rsidRDefault="001D1E92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86C1B">
              <w:rPr>
                <w:rFonts w:eastAsia="Calibri" w:cstheme="minorHAnsi"/>
                <w:bCs/>
                <w:sz w:val="20"/>
                <w:szCs w:val="20"/>
              </w:rPr>
              <w:t>Salón por confirmar</w:t>
            </w:r>
            <w:r w:rsidR="00E86C1B">
              <w:rPr>
                <w:rFonts w:eastAsia="Calibri" w:cstheme="minorHAnsi"/>
                <w:bCs/>
                <w:sz w:val="20"/>
                <w:szCs w:val="20"/>
              </w:rPr>
              <w:t>,</w:t>
            </w:r>
            <w:r w:rsidRPr="00E86C1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D330A" w:rsidRPr="00E86C1B">
              <w:rPr>
                <w:rFonts w:eastAsia="Calibri" w:cstheme="minorHAnsi"/>
                <w:sz w:val="20"/>
                <w:szCs w:val="20"/>
              </w:rPr>
              <w:t>Unidad de Posgrado, Circuito de Posgrados, Ciudad Universitaria, Delegación Coyoacán, C.P. 04510, Ciudad de México</w:t>
            </w:r>
          </w:p>
          <w:p w14:paraId="57B60876" w14:textId="77777777" w:rsidR="005D330A" w:rsidRPr="00291967" w:rsidRDefault="005D330A" w:rsidP="00291967">
            <w:pPr>
              <w:spacing w:after="0" w:line="240" w:lineRule="auto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</w:p>
        </w:tc>
      </w:tr>
      <w:tr w:rsidR="00291967" w:rsidRPr="00291967" w14:paraId="13F9E88B" w14:textId="77777777" w:rsidTr="00070A02">
        <w:trPr>
          <w:trHeight w:val="553"/>
        </w:trPr>
        <w:tc>
          <w:tcPr>
            <w:tcW w:w="1121" w:type="pct"/>
            <w:shd w:val="clear" w:color="auto" w:fill="auto"/>
            <w:vAlign w:val="center"/>
          </w:tcPr>
          <w:p w14:paraId="39B3655D" w14:textId="77777777" w:rsidR="00291967" w:rsidRPr="00291967" w:rsidRDefault="00291967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s-MX"/>
              </w:rPr>
            </w:pPr>
            <w:r w:rsidRPr="00291967">
              <w:rPr>
                <w:rFonts w:eastAsia="Calibri" w:cstheme="minorHAnsi"/>
                <w:sz w:val="20"/>
                <w:szCs w:val="20"/>
                <w:lang w:eastAsia="es-MX"/>
              </w:rPr>
              <w:t>Etapa 3</w:t>
            </w:r>
          </w:p>
          <w:p w14:paraId="32446E56" w14:textId="792986D5" w:rsidR="00291967" w:rsidRPr="00291967" w:rsidRDefault="00111688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s-MX"/>
              </w:rPr>
            </w:pPr>
            <w:r>
              <w:rPr>
                <w:rFonts w:eastAsia="Calibri" w:cstheme="minorHAnsi"/>
                <w:sz w:val="20"/>
                <w:szCs w:val="20"/>
                <w:lang w:eastAsia="es-MX"/>
              </w:rPr>
              <w:t xml:space="preserve">3.2 </w:t>
            </w:r>
            <w:r w:rsidR="00291967" w:rsidRPr="00291967">
              <w:rPr>
                <w:rFonts w:eastAsia="Calibri" w:cstheme="minorHAnsi"/>
                <w:sz w:val="20"/>
                <w:szCs w:val="20"/>
                <w:lang w:eastAsia="es-MX"/>
              </w:rPr>
              <w:t xml:space="preserve">Entrevistas a aspirantes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49B303" w14:textId="700CB7D1" w:rsidR="00291967" w:rsidRPr="00291967" w:rsidRDefault="00291967" w:rsidP="00E86C1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 xml:space="preserve">Entre el 22 </w:t>
            </w:r>
            <w:r w:rsidR="00E86C1B">
              <w:rPr>
                <w:rFonts w:eastAsia="Calibri" w:cstheme="minorHAnsi"/>
                <w:sz w:val="20"/>
                <w:szCs w:val="20"/>
              </w:rPr>
              <w:t>y</w:t>
            </w:r>
            <w:r w:rsidRPr="00291967">
              <w:rPr>
                <w:rFonts w:eastAsia="Calibri" w:cstheme="minorHAnsi"/>
                <w:sz w:val="20"/>
                <w:szCs w:val="20"/>
              </w:rPr>
              <w:t xml:space="preserve"> 24 de noviembre de 2017</w:t>
            </w:r>
          </w:p>
        </w:tc>
        <w:tc>
          <w:tcPr>
            <w:tcW w:w="1" w:type="pct"/>
            <w:gridSpan w:val="2"/>
            <w:shd w:val="clear" w:color="auto" w:fill="auto"/>
          </w:tcPr>
          <w:p w14:paraId="0EBAAAB2" w14:textId="77777777" w:rsidR="00291967" w:rsidRPr="00291967" w:rsidRDefault="00291967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</w:p>
          <w:p w14:paraId="480C1E79" w14:textId="6FA5DA7B" w:rsidR="00291967" w:rsidRPr="00291967" w:rsidRDefault="00291967" w:rsidP="00E86C1B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333333"/>
                <w:sz w:val="20"/>
                <w:szCs w:val="20"/>
              </w:rPr>
              <w:t xml:space="preserve">Los aspirantes recibirán un correo electrónico </w:t>
            </w:r>
            <w:r w:rsidR="00E86C1B">
              <w:rPr>
                <w:rFonts w:eastAsia="Calibri" w:cstheme="minorHAnsi"/>
                <w:bCs/>
                <w:color w:val="333333"/>
                <w:sz w:val="20"/>
                <w:szCs w:val="20"/>
              </w:rPr>
              <w:t xml:space="preserve">especificando </w:t>
            </w:r>
            <w:r>
              <w:rPr>
                <w:rFonts w:eastAsia="Calibri" w:cstheme="minorHAnsi"/>
                <w:bCs/>
                <w:color w:val="333333"/>
                <w:sz w:val="20"/>
                <w:szCs w:val="20"/>
              </w:rPr>
              <w:t>hora y lugar.</w:t>
            </w:r>
          </w:p>
        </w:tc>
      </w:tr>
      <w:tr w:rsidR="00FB0E06" w:rsidRPr="00291967" w14:paraId="0465BE57" w14:textId="77777777" w:rsidTr="00291967">
        <w:trPr>
          <w:trHeight w:val="559"/>
        </w:trPr>
        <w:tc>
          <w:tcPr>
            <w:tcW w:w="1121" w:type="pct"/>
            <w:shd w:val="clear" w:color="auto" w:fill="auto"/>
            <w:vAlign w:val="center"/>
          </w:tcPr>
          <w:p w14:paraId="755AD524" w14:textId="377F1838" w:rsidR="00FB0E06" w:rsidRPr="00291967" w:rsidRDefault="00FB0E06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s-MX"/>
              </w:rPr>
            </w:pPr>
            <w:r w:rsidRPr="00291967">
              <w:rPr>
                <w:rFonts w:eastAsia="Calibri" w:cstheme="minorHAnsi"/>
                <w:sz w:val="20"/>
                <w:szCs w:val="20"/>
                <w:lang w:eastAsia="es-MX"/>
              </w:rPr>
              <w:t>P</w:t>
            </w:r>
            <w:r w:rsidR="00E86C1B">
              <w:rPr>
                <w:rFonts w:eastAsia="Calibri" w:cstheme="minorHAnsi"/>
                <w:sz w:val="20"/>
                <w:szCs w:val="20"/>
                <w:lang w:eastAsia="es-MX"/>
              </w:rPr>
              <w:t>ublicación de resultados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AFAC35" w14:textId="76732C1E" w:rsidR="00FB0E06" w:rsidRPr="00291967" w:rsidRDefault="00291967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8 de diciembre de 2017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466E36E9" w14:textId="6E31AC04" w:rsidR="00FB0E06" w:rsidRPr="00291967" w:rsidRDefault="00E86C1B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Consultar la página web.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0D3D5154" w14:textId="77777777" w:rsidR="00FB0E06" w:rsidRPr="00291967" w:rsidRDefault="000E63A9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  <w:hyperlink r:id="rId23" w:history="1">
              <w:r w:rsidR="00FB0E06" w:rsidRPr="00291967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http://www.posgrado.unam.mx/economia/</w:t>
              </w:r>
            </w:hyperlink>
          </w:p>
        </w:tc>
      </w:tr>
      <w:tr w:rsidR="00FB0E06" w:rsidRPr="00291967" w14:paraId="61B0F26E" w14:textId="77777777" w:rsidTr="009A678F">
        <w:trPr>
          <w:trHeight w:val="559"/>
        </w:trPr>
        <w:tc>
          <w:tcPr>
            <w:tcW w:w="1121" w:type="pct"/>
            <w:shd w:val="clear" w:color="auto" w:fill="auto"/>
            <w:vAlign w:val="center"/>
          </w:tcPr>
          <w:p w14:paraId="4E43B345" w14:textId="77777777" w:rsidR="00FB0E06" w:rsidRPr="00291967" w:rsidRDefault="00FB0E06" w:rsidP="00291967">
            <w:pPr>
              <w:spacing w:after="0" w:line="240" w:lineRule="auto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  <w:r w:rsidRPr="00291967">
              <w:rPr>
                <w:rFonts w:eastAsia="Calibri" w:cstheme="minorHAnsi"/>
                <w:bCs/>
                <w:color w:val="333333"/>
                <w:sz w:val="20"/>
                <w:szCs w:val="20"/>
              </w:rPr>
              <w:t>Inscripción al semestre 2018-2</w:t>
            </w:r>
          </w:p>
        </w:tc>
        <w:tc>
          <w:tcPr>
            <w:tcW w:w="3879" w:type="pct"/>
            <w:gridSpan w:val="3"/>
            <w:shd w:val="clear" w:color="auto" w:fill="auto"/>
            <w:vAlign w:val="center"/>
          </w:tcPr>
          <w:p w14:paraId="16414997" w14:textId="4705F7D0" w:rsidR="00FB0E06" w:rsidRPr="00291967" w:rsidRDefault="00FB0E06" w:rsidP="002919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1967">
              <w:rPr>
                <w:rFonts w:cstheme="minorHAnsi"/>
                <w:sz w:val="20"/>
                <w:szCs w:val="20"/>
              </w:rPr>
              <w:t>Ver las especificac</w:t>
            </w:r>
            <w:r w:rsidR="00111688">
              <w:rPr>
                <w:rFonts w:cstheme="minorHAnsi"/>
                <w:sz w:val="20"/>
                <w:szCs w:val="20"/>
              </w:rPr>
              <w:t>iones por entidad en el Cuadro 1</w:t>
            </w:r>
          </w:p>
        </w:tc>
      </w:tr>
      <w:tr w:rsidR="00FB0E06" w:rsidRPr="00291967" w14:paraId="3847225B" w14:textId="77777777" w:rsidTr="00291967">
        <w:trPr>
          <w:trHeight w:val="559"/>
        </w:trPr>
        <w:tc>
          <w:tcPr>
            <w:tcW w:w="1121" w:type="pct"/>
            <w:shd w:val="clear" w:color="auto" w:fill="auto"/>
            <w:vAlign w:val="center"/>
          </w:tcPr>
          <w:p w14:paraId="5C51583A" w14:textId="77777777" w:rsidR="00FB0E06" w:rsidRPr="00291967" w:rsidRDefault="00FB0E06" w:rsidP="00291967">
            <w:pPr>
              <w:spacing w:after="0" w:line="240" w:lineRule="auto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  <w:r w:rsidRPr="00291967">
              <w:rPr>
                <w:rFonts w:eastAsia="Calibri" w:cstheme="minorHAnsi"/>
                <w:bCs/>
                <w:color w:val="333333"/>
                <w:sz w:val="20"/>
                <w:szCs w:val="20"/>
              </w:rPr>
              <w:t xml:space="preserve">Inicio del semestre 2018-2 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B282FC" w14:textId="77777777" w:rsidR="00FB0E06" w:rsidRPr="00291967" w:rsidRDefault="009A678F" w:rsidP="0029196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91967">
              <w:rPr>
                <w:rFonts w:eastAsia="Calibri" w:cstheme="minorHAnsi"/>
                <w:sz w:val="20"/>
                <w:szCs w:val="20"/>
              </w:rPr>
              <w:t>29 de enero de 2018.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5657D630" w14:textId="77777777" w:rsidR="00FB0E06" w:rsidRPr="00291967" w:rsidRDefault="00FB0E06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02C0C4B6" w14:textId="77777777" w:rsidR="00FB0E06" w:rsidRPr="00291967" w:rsidRDefault="00FB0E06" w:rsidP="0029196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333333"/>
                <w:sz w:val="20"/>
                <w:szCs w:val="20"/>
              </w:rPr>
            </w:pPr>
          </w:p>
        </w:tc>
      </w:tr>
    </w:tbl>
    <w:p w14:paraId="1BFDC54B" w14:textId="77777777" w:rsidR="00FB0E06" w:rsidRPr="00B56257" w:rsidRDefault="00FB0E06" w:rsidP="00B5625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lang w:eastAsia="es-MX"/>
        </w:rPr>
      </w:pPr>
    </w:p>
    <w:p w14:paraId="22CD08F6" w14:textId="4547F1F4" w:rsidR="008974DB" w:rsidRPr="00B56257" w:rsidRDefault="008974DB" w:rsidP="007F32B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es-MX"/>
        </w:rPr>
      </w:pPr>
      <w:r w:rsidRPr="00B56257">
        <w:rPr>
          <w:rFonts w:eastAsia="Calibri" w:cstheme="minorHAnsi"/>
          <w:b/>
          <w:bCs/>
          <w:color w:val="000000"/>
          <w:lang w:eastAsia="es-MX"/>
        </w:rPr>
        <w:t>CUALQUIER SITUACIÓN NO PREVISTA EN LA PRESENTE CONVOCATORIA SERÁ RESUELTA POR EL COMITÉ ACADÉMICO.</w:t>
      </w:r>
    </w:p>
    <w:p w14:paraId="2EDD7AB8" w14:textId="77777777" w:rsidR="008974DB" w:rsidRPr="00B56257" w:rsidRDefault="008974DB" w:rsidP="00B562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es-MX"/>
        </w:rPr>
      </w:pPr>
      <w:r w:rsidRPr="00B56257">
        <w:rPr>
          <w:rFonts w:eastAsia="Calibri" w:cstheme="minorHAnsi"/>
          <w:b/>
          <w:bCs/>
          <w:color w:val="000000"/>
          <w:lang w:eastAsia="es-MX"/>
        </w:rPr>
        <w:t>EL PROCESO DE SELECCIÓN Y LOS RESULTADOS SERÁN INAPELABLES.</w:t>
      </w:r>
    </w:p>
    <w:p w14:paraId="01B9A4E9" w14:textId="77777777" w:rsidR="008974DB" w:rsidRPr="00B56257" w:rsidRDefault="008974DB" w:rsidP="00B562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es-MX"/>
        </w:rPr>
      </w:pPr>
    </w:p>
    <w:p w14:paraId="49F83DBC" w14:textId="77777777" w:rsidR="00C07A23" w:rsidRPr="00B56257" w:rsidRDefault="00C07A23" w:rsidP="00B56257">
      <w:pPr>
        <w:pStyle w:val="Prrafodelista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B56257">
        <w:rPr>
          <w:rFonts w:asciiTheme="minorHAnsi" w:hAnsiTheme="minorHAnsi" w:cstheme="minorHAnsi"/>
          <w:b/>
        </w:rPr>
        <w:t xml:space="preserve">Notas: </w:t>
      </w:r>
    </w:p>
    <w:p w14:paraId="53652CE4" w14:textId="27526841" w:rsidR="00C07A23" w:rsidRPr="00B56257" w:rsidRDefault="00E86C1B" w:rsidP="00B5625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NO SE</w:t>
      </w:r>
      <w:r w:rsidR="00C07A23" w:rsidRPr="00B56257">
        <w:rPr>
          <w:rFonts w:asciiTheme="minorHAnsi" w:eastAsia="Times New Roman" w:hAnsiTheme="minorHAnsi" w:cstheme="minorHAnsi"/>
          <w:b/>
        </w:rPr>
        <w:t xml:space="preserve"> </w:t>
      </w:r>
      <w:r w:rsidR="00C07A23" w:rsidRPr="00B56257">
        <w:rPr>
          <w:rFonts w:asciiTheme="minorHAnsi" w:eastAsia="Times New Roman" w:hAnsiTheme="minorHAnsi" w:cstheme="minorHAnsi"/>
          <w:b/>
          <w:lang w:val="es-ES" w:eastAsia="es-ES"/>
        </w:rPr>
        <w:t xml:space="preserve">ENVIARÁ INFORMACIÓN PERSONALIZADA </w:t>
      </w:r>
      <w:r>
        <w:rPr>
          <w:rFonts w:asciiTheme="minorHAnsi" w:eastAsia="Times New Roman" w:hAnsiTheme="minorHAnsi" w:cstheme="minorHAnsi"/>
          <w:b/>
          <w:lang w:val="es-ES" w:eastAsia="es-ES"/>
        </w:rPr>
        <w:t>NI</w:t>
      </w:r>
      <w:r w:rsidR="00C07A23" w:rsidRPr="00B56257">
        <w:rPr>
          <w:rFonts w:asciiTheme="minorHAnsi" w:eastAsia="Times New Roman" w:hAnsiTheme="minorHAnsi" w:cstheme="minorHAnsi"/>
          <w:b/>
          <w:lang w:val="es-ES" w:eastAsia="es-ES"/>
        </w:rPr>
        <w:t xml:space="preserve"> RECORDATORIOS</w:t>
      </w:r>
      <w:r w:rsidR="00C07A23" w:rsidRPr="00B56257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L</w:t>
      </w:r>
      <w:r w:rsidR="00C07A23" w:rsidRPr="00B56257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07A23" w:rsidRPr="00B56257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aspirantes deberán estar</w:t>
      </w:r>
      <w:r w:rsidR="00C07A23" w:rsidRPr="00B56257">
        <w:rPr>
          <w:rFonts w:asciiTheme="minorHAnsi" w:eastAsia="Times New Roman" w:hAnsiTheme="minorHAnsi" w:cstheme="minorHAnsi"/>
        </w:rPr>
        <w:t xml:space="preserve"> pendiente</w:t>
      </w:r>
      <w:r>
        <w:rPr>
          <w:rFonts w:asciiTheme="minorHAnsi" w:eastAsia="Times New Roman" w:hAnsiTheme="minorHAnsi" w:cstheme="minorHAnsi"/>
        </w:rPr>
        <w:t>s</w:t>
      </w:r>
      <w:r w:rsidR="00C07A23" w:rsidRPr="00B56257">
        <w:rPr>
          <w:rFonts w:asciiTheme="minorHAnsi" w:eastAsia="Times New Roman" w:hAnsiTheme="minorHAnsi" w:cstheme="minorHAnsi"/>
        </w:rPr>
        <w:t xml:space="preserve"> de la página Web del Programa. </w:t>
      </w:r>
    </w:p>
    <w:p w14:paraId="6B77FE44" w14:textId="52EB763E" w:rsidR="00C07A23" w:rsidRPr="00B56257" w:rsidRDefault="00C07A23" w:rsidP="00B5625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B56257">
        <w:rPr>
          <w:rFonts w:eastAsia="Times New Roman" w:cstheme="minorHAnsi"/>
        </w:rPr>
        <w:t>Las fechas y espacios indicados en la presente Convocatoria están sujet</w:t>
      </w:r>
      <w:r w:rsidR="00E86C1B">
        <w:rPr>
          <w:rFonts w:eastAsia="Times New Roman" w:cstheme="minorHAnsi"/>
        </w:rPr>
        <w:t>o</w:t>
      </w:r>
      <w:r w:rsidRPr="00B56257">
        <w:rPr>
          <w:rFonts w:eastAsia="Times New Roman" w:cstheme="minorHAnsi"/>
        </w:rPr>
        <w:t xml:space="preserve">s a ajustes ocasionados por eventos ajenos a la Coordinación del Programa </w:t>
      </w:r>
      <w:r w:rsidR="00DF1F19" w:rsidRPr="00DF1F19">
        <w:rPr>
          <w:rFonts w:eastAsia="Times New Roman" w:cstheme="minorHAnsi"/>
        </w:rPr>
        <w:t>de Posgrado en Economía</w:t>
      </w:r>
      <w:r w:rsidRPr="00B56257">
        <w:rPr>
          <w:rFonts w:eastAsia="Times New Roman" w:cstheme="minorHAnsi"/>
        </w:rPr>
        <w:t>.</w:t>
      </w:r>
    </w:p>
    <w:p w14:paraId="57779044" w14:textId="77777777" w:rsidR="00C07A23" w:rsidRPr="00B56257" w:rsidRDefault="00C07A23" w:rsidP="00B5625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B56257">
        <w:rPr>
          <w:rFonts w:eastAsia="Times New Roman" w:cstheme="minorHAnsi"/>
        </w:rPr>
        <w:t xml:space="preserve">Los aspirantes aceptados e inscritos oficialmente tienen la obligación de conocer el plan de estudios del Doctorado y las normas operativas del Programa, así como la Legislación Universitaria. </w:t>
      </w:r>
    </w:p>
    <w:p w14:paraId="20E66F26" w14:textId="6752F237" w:rsidR="00C07A23" w:rsidRPr="00B56257" w:rsidRDefault="00C07A23" w:rsidP="00B5625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B56257">
        <w:rPr>
          <w:rFonts w:eastAsia="Times New Roman" w:cstheme="minorHAnsi"/>
        </w:rPr>
        <w:t>En apego a los artículos 9°, fracción V y 40 del Reglamento de Transparencia y Acceso a la Información Pública de la UNAM, no se proporcionará información vía telefónica o correo electrónico sobre los aspirantes.</w:t>
      </w:r>
    </w:p>
    <w:p w14:paraId="4342D49A" w14:textId="77777777" w:rsidR="00C07A23" w:rsidRPr="00B56257" w:rsidRDefault="00C07A23" w:rsidP="00B5625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</w:rPr>
      </w:pPr>
      <w:r w:rsidRPr="009E09BF">
        <w:rPr>
          <w:rFonts w:eastAsia="Times New Roman" w:cstheme="minorHAnsi"/>
        </w:rPr>
        <w:t>Los aspirantes extranjeros en caso de ser aceptados deberán cumplir con las disposiciones migratorias para su internación y estancia en el país, así como la renovación de su documento migratorio</w:t>
      </w:r>
      <w:r w:rsidR="004A3C0F" w:rsidRPr="009E09BF">
        <w:rPr>
          <w:rFonts w:eastAsia="Times New Roman" w:cstheme="minorHAnsi"/>
        </w:rPr>
        <w:t xml:space="preserve"> y tramitar la Clave Única de Registro de Población (CURP)</w:t>
      </w:r>
      <w:r w:rsidRPr="009E09BF">
        <w:rPr>
          <w:rFonts w:eastAsia="Times New Roman" w:cstheme="minorHAnsi"/>
        </w:rPr>
        <w:t xml:space="preserve"> </w:t>
      </w:r>
      <w:r w:rsidRPr="00B56257">
        <w:rPr>
          <w:rFonts w:cstheme="minorHAnsi"/>
        </w:rPr>
        <w:t>(</w:t>
      </w:r>
      <w:hyperlink r:id="rId24" w:history="1">
        <w:r w:rsidRPr="00B56257">
          <w:rPr>
            <w:rStyle w:val="Hipervnculo"/>
            <w:rFonts w:cstheme="minorHAnsi"/>
            <w:bCs/>
          </w:rPr>
          <w:t>http://www.gob.mx/tramites</w:t>
        </w:r>
      </w:hyperlink>
      <w:r w:rsidRPr="00B56257">
        <w:rPr>
          <w:rFonts w:cstheme="minorHAnsi"/>
        </w:rPr>
        <w:t>).</w:t>
      </w:r>
    </w:p>
    <w:p w14:paraId="75E302F1" w14:textId="17F40D1E" w:rsidR="00C07A23" w:rsidRPr="00B56257" w:rsidRDefault="00C07A23" w:rsidP="00B5625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B56257">
        <w:rPr>
          <w:rFonts w:asciiTheme="minorHAnsi" w:hAnsiTheme="minorHAnsi" w:cstheme="minorHAnsi"/>
          <w:lang w:eastAsia="es-ES"/>
        </w:rPr>
        <w:t xml:space="preserve">La inscripción oficial al plan de estudios </w:t>
      </w:r>
      <w:r w:rsidR="00E86C1B">
        <w:rPr>
          <w:rFonts w:asciiTheme="minorHAnsi" w:hAnsiTheme="minorHAnsi" w:cstheme="minorHAnsi"/>
          <w:lang w:eastAsia="es-ES"/>
        </w:rPr>
        <w:t>de los</w:t>
      </w:r>
      <w:r w:rsidR="00E86C1B" w:rsidRPr="00B56257">
        <w:rPr>
          <w:rFonts w:asciiTheme="minorHAnsi" w:hAnsiTheme="minorHAnsi" w:cstheme="minorHAnsi"/>
          <w:lang w:eastAsia="es-ES"/>
        </w:rPr>
        <w:t xml:space="preserve"> aceptados </w:t>
      </w:r>
      <w:r w:rsidRPr="00B56257">
        <w:rPr>
          <w:rFonts w:asciiTheme="minorHAnsi" w:hAnsiTheme="minorHAnsi" w:cstheme="minorHAnsi"/>
          <w:lang w:eastAsia="es-ES"/>
        </w:rPr>
        <w:t xml:space="preserve">estará condicionada a la validación de la documentación por </w:t>
      </w:r>
      <w:r w:rsidR="00E86C1B">
        <w:rPr>
          <w:rFonts w:asciiTheme="minorHAnsi" w:hAnsiTheme="minorHAnsi" w:cstheme="minorHAnsi"/>
          <w:lang w:eastAsia="es-ES"/>
        </w:rPr>
        <w:t>parte de la DGAE</w:t>
      </w:r>
      <w:r w:rsidRPr="00B56257">
        <w:rPr>
          <w:rFonts w:asciiTheme="minorHAnsi" w:hAnsiTheme="minorHAnsi" w:cstheme="minorHAnsi"/>
          <w:lang w:eastAsia="es-ES"/>
        </w:rPr>
        <w:t xml:space="preserve">. </w:t>
      </w:r>
    </w:p>
    <w:p w14:paraId="20F4C014" w14:textId="67D0E205" w:rsidR="00C07A23" w:rsidRPr="00B56257" w:rsidRDefault="00C07A23" w:rsidP="00B56257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s-ES"/>
        </w:rPr>
      </w:pP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El Doctorado </w:t>
      </w:r>
      <w:r w:rsidR="00DF1F19">
        <w:rPr>
          <w:rFonts w:asciiTheme="minorHAnsi" w:eastAsia="Calibri" w:hAnsiTheme="minorHAnsi" w:cstheme="minorHAnsi"/>
          <w:sz w:val="22"/>
          <w:szCs w:val="22"/>
          <w:lang w:eastAsia="es-ES"/>
        </w:rPr>
        <w:t>en Economía</w:t>
      </w: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 pertenece al Programa Nacional de Posgrado de Calidad del Consejo Nacional de </w:t>
      </w:r>
      <w:r w:rsidRPr="009E09BF">
        <w:rPr>
          <w:rFonts w:asciiTheme="minorHAnsi" w:eastAsia="Calibri" w:hAnsiTheme="minorHAnsi" w:cstheme="minorHAnsi"/>
          <w:sz w:val="22"/>
          <w:szCs w:val="22"/>
          <w:lang w:eastAsia="es-ES"/>
        </w:rPr>
        <w:t>Ciencia y T</w:t>
      </w:r>
      <w:r w:rsidR="00E86C1B">
        <w:rPr>
          <w:rFonts w:asciiTheme="minorHAnsi" w:eastAsia="Calibri" w:hAnsiTheme="minorHAnsi" w:cstheme="minorHAnsi"/>
          <w:sz w:val="22"/>
          <w:szCs w:val="22"/>
          <w:lang w:eastAsia="es-ES"/>
        </w:rPr>
        <w:t>ecnología (CONACYT), por lo que</w:t>
      </w:r>
      <w:r w:rsidRPr="009E09BF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 sus alumnos pueden ser beneficiados con una beca o apoyo económico para la realización de sus estudios de posgrado otorgada por </w:t>
      </w: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t>el CONACYT, siempre y cuando cumplan con los requisitos establecidos para tal efecto por ese Consejo. </w:t>
      </w:r>
    </w:p>
    <w:p w14:paraId="687981BA" w14:textId="25118A61" w:rsidR="00C07A23" w:rsidRPr="00B56257" w:rsidRDefault="00C07A23" w:rsidP="00B56257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s-ES"/>
        </w:rPr>
      </w:pP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lastRenderedPageBreak/>
        <w:t>El número de becas o apoyos económicos se encuentran determinado</w:t>
      </w:r>
      <w:r w:rsidR="00E86C1B">
        <w:rPr>
          <w:rFonts w:asciiTheme="minorHAnsi" w:eastAsia="Calibri" w:hAnsiTheme="minorHAnsi" w:cstheme="minorHAnsi"/>
          <w:sz w:val="22"/>
          <w:szCs w:val="22"/>
          <w:lang w:eastAsia="es-ES"/>
        </w:rPr>
        <w:t>s</w:t>
      </w: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 por el propio CONACYT, con base en la suficiencia presupuesta</w:t>
      </w:r>
      <w:r w:rsidR="00E86C1B">
        <w:rPr>
          <w:rFonts w:asciiTheme="minorHAnsi" w:eastAsia="Calibri" w:hAnsiTheme="minorHAnsi" w:cstheme="minorHAnsi"/>
          <w:sz w:val="22"/>
          <w:szCs w:val="22"/>
          <w:lang w:eastAsia="es-ES"/>
        </w:rPr>
        <w:t>l con la que cuente, por lo que</w:t>
      </w:r>
      <w:r w:rsidRPr="00B56257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 la aceptación en el Programa de Doctorado no garantiza el otorgamiento de una beca o apoyo económico alguno. </w:t>
      </w:r>
    </w:p>
    <w:p w14:paraId="18729AD5" w14:textId="77777777" w:rsidR="00C07A23" w:rsidRPr="00B56257" w:rsidRDefault="00C07A23" w:rsidP="00B56257">
      <w:pPr>
        <w:pStyle w:val="Prrafodelista"/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14:paraId="66527CFF" w14:textId="77777777" w:rsidR="00E86C1B" w:rsidRDefault="00C07A23" w:rsidP="00E86C1B">
      <w:pPr>
        <w:spacing w:after="0" w:line="240" w:lineRule="auto"/>
        <w:jc w:val="center"/>
        <w:rPr>
          <w:rFonts w:cstheme="minorHAnsi"/>
          <w:b/>
          <w:bCs/>
          <w:color w:val="000000"/>
          <w:lang w:eastAsia="es-MX"/>
        </w:rPr>
      </w:pPr>
      <w:r w:rsidRPr="00B56257">
        <w:rPr>
          <w:rFonts w:cstheme="minorHAnsi"/>
          <w:b/>
          <w:bCs/>
          <w:color w:val="000000"/>
          <w:lang w:eastAsia="es-MX"/>
        </w:rPr>
        <w:t>CUALQUIER SITUACIÓN NO PREVISTA EN LA PRESENTE CONVOCATORIA SERÁ RESUELTA POR EL COMITÉ ACADÉMICO</w:t>
      </w:r>
    </w:p>
    <w:p w14:paraId="506991DD" w14:textId="1A87C9B9" w:rsidR="00C07A23" w:rsidRPr="00E86C1B" w:rsidRDefault="00C07A23" w:rsidP="00E86C1B">
      <w:pPr>
        <w:spacing w:after="0" w:line="240" w:lineRule="auto"/>
        <w:jc w:val="center"/>
        <w:rPr>
          <w:rFonts w:cstheme="minorHAnsi"/>
        </w:rPr>
      </w:pPr>
      <w:r w:rsidRPr="00E86C1B">
        <w:rPr>
          <w:rFonts w:cstheme="minorHAnsi"/>
          <w:b/>
          <w:bCs/>
        </w:rPr>
        <w:t>EL PROCESO DE SELECCIÓN Y LOS RESULTADOS SERÁN INAPELABLES</w:t>
      </w:r>
    </w:p>
    <w:p w14:paraId="7D0DAF9C" w14:textId="77777777" w:rsidR="00C07A23" w:rsidRPr="00B56257" w:rsidRDefault="00C07A23" w:rsidP="00B56257">
      <w:pPr>
        <w:spacing w:after="0" w:line="240" w:lineRule="auto"/>
        <w:rPr>
          <w:rFonts w:cstheme="minorHAnsi"/>
          <w:color w:val="0070C0"/>
        </w:rPr>
      </w:pPr>
    </w:p>
    <w:p w14:paraId="1116FC32" w14:textId="77777777" w:rsidR="008974DB" w:rsidRPr="007F32B9" w:rsidRDefault="008974DB" w:rsidP="007F32B9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7F32B9">
        <w:rPr>
          <w:rFonts w:eastAsia="Calibri" w:cstheme="minorHAnsi"/>
          <w:b/>
          <w:sz w:val="20"/>
          <w:szCs w:val="20"/>
        </w:rPr>
        <w:t>Informes:</w:t>
      </w:r>
    </w:p>
    <w:p w14:paraId="39D5BBD8" w14:textId="77777777" w:rsidR="00F44593" w:rsidRPr="007F32B9" w:rsidRDefault="00F44593" w:rsidP="007F32B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3CBBB2F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3D65F1">
        <w:rPr>
          <w:rFonts w:eastAsia="Calibri" w:cstheme="minorHAnsi"/>
          <w:b/>
          <w:sz w:val="20"/>
          <w:szCs w:val="20"/>
        </w:rPr>
        <w:t>Coordinación del Programa de Posgrado en Economía</w:t>
      </w:r>
    </w:p>
    <w:p w14:paraId="59D8AC93" w14:textId="68FD527D" w:rsidR="000A114C" w:rsidRPr="003D65F1" w:rsidRDefault="000A114C" w:rsidP="000A114C">
      <w:pPr>
        <w:spacing w:after="0" w:line="240" w:lineRule="auto"/>
        <w:rPr>
          <w:rFonts w:cstheme="minorHAnsi"/>
          <w:sz w:val="20"/>
          <w:szCs w:val="20"/>
        </w:rPr>
      </w:pPr>
      <w:r w:rsidRPr="003D65F1">
        <w:rPr>
          <w:rFonts w:cstheme="minorHAnsi"/>
          <w:sz w:val="20"/>
          <w:szCs w:val="20"/>
        </w:rPr>
        <w:t>Unidad de Posgrado, Edificio "F" nivel 1, Circuito de Posgrados, Ciudad Universitaria, Coyoacán, Cd. Mx. C.P. 04510</w:t>
      </w:r>
    </w:p>
    <w:p w14:paraId="68616D93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 xml:space="preserve">Correo electrónico: </w:t>
      </w:r>
      <w:hyperlink r:id="rId25" w:history="1">
        <w:r w:rsidRPr="00592796">
          <w:rPr>
            <w:rStyle w:val="Hipervnculo"/>
            <w:rFonts w:eastAsia="Calibri" w:cstheme="minorHAnsi"/>
            <w:color w:val="auto"/>
            <w:sz w:val="20"/>
            <w:szCs w:val="20"/>
          </w:rPr>
          <w:t>economía@posgrado.unam.mx</w:t>
        </w:r>
      </w:hyperlink>
      <w:r w:rsidRPr="00592796">
        <w:rPr>
          <w:rFonts w:eastAsia="Calibri" w:cstheme="minorHAnsi"/>
          <w:sz w:val="20"/>
          <w:szCs w:val="20"/>
        </w:rPr>
        <w:t xml:space="preserve"> </w:t>
      </w:r>
    </w:p>
    <w:p w14:paraId="7CB58900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 xml:space="preserve">Página web: </w:t>
      </w:r>
      <w:hyperlink r:id="rId26" w:history="1">
        <w:r w:rsidRPr="00592796">
          <w:rPr>
            <w:rFonts w:eastAsia="Calibri" w:cstheme="minorHAnsi"/>
            <w:sz w:val="20"/>
            <w:szCs w:val="20"/>
            <w:u w:val="single"/>
          </w:rPr>
          <w:t>http://www.posgrado.unam.mx/economia</w:t>
        </w:r>
      </w:hyperlink>
      <w:r w:rsidRPr="00592796">
        <w:rPr>
          <w:rFonts w:eastAsia="Calibri" w:cstheme="minorHAnsi"/>
          <w:sz w:val="20"/>
          <w:szCs w:val="20"/>
        </w:rPr>
        <w:t xml:space="preserve"> </w:t>
      </w:r>
    </w:p>
    <w:p w14:paraId="5B55B4B7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0202CA18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592796">
        <w:rPr>
          <w:rFonts w:eastAsia="Calibri" w:cstheme="minorHAnsi"/>
          <w:b/>
          <w:sz w:val="20"/>
          <w:szCs w:val="20"/>
        </w:rPr>
        <w:t xml:space="preserve">FES - Acatlán  </w:t>
      </w:r>
    </w:p>
    <w:p w14:paraId="400FA6A1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>Av. Alcanfores esq. San Juan Totoltepec Santa Cruz Acatlán. Naucalpan</w:t>
      </w:r>
      <w:r w:rsidRPr="00592796">
        <w:rPr>
          <w:rFonts w:cstheme="minorHAnsi"/>
          <w:sz w:val="20"/>
          <w:szCs w:val="20"/>
        </w:rPr>
        <w:t>,</w:t>
      </w:r>
      <w:r w:rsidRPr="00592796">
        <w:rPr>
          <w:rFonts w:eastAsia="Calibri" w:cstheme="minorHAnsi"/>
          <w:sz w:val="20"/>
          <w:szCs w:val="20"/>
        </w:rPr>
        <w:t xml:space="preserve"> Estado de México</w:t>
      </w:r>
      <w:r w:rsidRPr="00592796">
        <w:rPr>
          <w:rFonts w:cstheme="minorHAnsi"/>
          <w:sz w:val="20"/>
          <w:szCs w:val="20"/>
        </w:rPr>
        <w:t>.</w:t>
      </w:r>
    </w:p>
    <w:p w14:paraId="337832E7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cstheme="minorHAnsi"/>
          <w:sz w:val="20"/>
          <w:szCs w:val="20"/>
        </w:rPr>
        <w:t xml:space="preserve">Horario de atención: de </w:t>
      </w:r>
      <w:r w:rsidRPr="00592796">
        <w:rPr>
          <w:rFonts w:eastAsia="Calibri" w:cstheme="minorHAnsi"/>
          <w:sz w:val="20"/>
          <w:szCs w:val="20"/>
        </w:rPr>
        <w:t xml:space="preserve">10:00-13:00 y de 17:00-19:00 </w:t>
      </w:r>
      <w:r w:rsidRPr="00592796">
        <w:rPr>
          <w:rFonts w:cstheme="minorHAnsi"/>
          <w:sz w:val="20"/>
          <w:szCs w:val="20"/>
        </w:rPr>
        <w:t>horas</w:t>
      </w:r>
    </w:p>
    <w:p w14:paraId="25458C2E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>Teléfonos: 56231664, 56231683, 56231531, 56231534</w:t>
      </w:r>
    </w:p>
    <w:p w14:paraId="781F8664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592796">
        <w:rPr>
          <w:rFonts w:eastAsia="Calibri" w:cstheme="minorHAnsi"/>
          <w:sz w:val="20"/>
          <w:szCs w:val="20"/>
        </w:rPr>
        <w:t xml:space="preserve">Correo electrónico: </w:t>
      </w:r>
      <w:hyperlink r:id="rId27" w:history="1">
        <w:r w:rsidRPr="00592796">
          <w:rPr>
            <w:rFonts w:eastAsia="Calibri" w:cstheme="minorHAnsi"/>
            <w:sz w:val="20"/>
            <w:szCs w:val="20"/>
            <w:u w:val="single"/>
          </w:rPr>
          <w:t>poseco@apolo.acatlan.unam.mx</w:t>
        </w:r>
      </w:hyperlink>
      <w:r w:rsidRPr="00592796">
        <w:rPr>
          <w:rFonts w:eastAsia="Calibri" w:cstheme="minorHAnsi"/>
          <w:sz w:val="20"/>
          <w:szCs w:val="20"/>
          <w:u w:val="single"/>
        </w:rPr>
        <w:t xml:space="preserve"> </w:t>
      </w:r>
      <w:r w:rsidRPr="00592796">
        <w:rPr>
          <w:rFonts w:eastAsia="Calibri" w:cstheme="minorHAnsi"/>
          <w:sz w:val="20"/>
          <w:szCs w:val="20"/>
        </w:rPr>
        <w:t xml:space="preserve">, </w:t>
      </w:r>
      <w:hyperlink r:id="rId28" w:history="1">
        <w:r w:rsidRPr="00592796">
          <w:rPr>
            <w:rFonts w:eastAsia="Calibri" w:cstheme="minorHAnsi"/>
            <w:sz w:val="20"/>
            <w:szCs w:val="20"/>
            <w:u w:val="single"/>
          </w:rPr>
          <w:t>stposeco@apolo.acatlan.unam</w:t>
        </w:r>
      </w:hyperlink>
    </w:p>
    <w:p w14:paraId="6C73A7AE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BF4BA12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3D65F1">
        <w:rPr>
          <w:rFonts w:eastAsia="Calibri" w:cstheme="minorHAnsi"/>
          <w:b/>
          <w:sz w:val="20"/>
          <w:szCs w:val="20"/>
        </w:rPr>
        <w:t xml:space="preserve">FES – Aragón   </w:t>
      </w:r>
    </w:p>
    <w:p w14:paraId="669301C1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D65F1">
        <w:rPr>
          <w:rFonts w:eastAsia="Calibri" w:cstheme="minorHAnsi"/>
          <w:sz w:val="20"/>
          <w:szCs w:val="20"/>
        </w:rPr>
        <w:t>Av. Rancho Seco s/n Col. Impulsora Estado de México</w:t>
      </w:r>
    </w:p>
    <w:p w14:paraId="30B73250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cstheme="minorHAnsi"/>
          <w:sz w:val="20"/>
          <w:szCs w:val="20"/>
        </w:rPr>
        <w:t>Horario de atención:</w:t>
      </w:r>
      <w:r w:rsidRPr="00592796">
        <w:rPr>
          <w:rFonts w:eastAsia="Calibri" w:cstheme="minorHAnsi"/>
          <w:sz w:val="20"/>
          <w:szCs w:val="20"/>
        </w:rPr>
        <w:t xml:space="preserve"> de 10:00-13:00 y de 17:00-20:00 </w:t>
      </w:r>
      <w:r w:rsidRPr="00592796">
        <w:rPr>
          <w:rFonts w:cstheme="minorHAnsi"/>
          <w:sz w:val="20"/>
          <w:szCs w:val="20"/>
        </w:rPr>
        <w:t>horas.</w:t>
      </w:r>
    </w:p>
    <w:p w14:paraId="7F1201CC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>Teléfonos: 56231016, 56231073, ext.39280</w:t>
      </w:r>
    </w:p>
    <w:p w14:paraId="70DBEE09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 xml:space="preserve">Correo electrónico: </w:t>
      </w:r>
      <w:hyperlink r:id="rId29" w:history="1">
        <w:r w:rsidRPr="00592796">
          <w:rPr>
            <w:rFonts w:eastAsia="Calibri" w:cstheme="minorHAnsi"/>
            <w:sz w:val="20"/>
            <w:szCs w:val="20"/>
            <w:u w:val="single"/>
          </w:rPr>
          <w:t>p_economia.aragon@unam.mx</w:t>
        </w:r>
      </w:hyperlink>
      <w:r w:rsidRPr="003D65F1">
        <w:rPr>
          <w:rFonts w:eastAsia="Calibri" w:cstheme="minorHAnsi"/>
          <w:color w:val="0000FF"/>
          <w:sz w:val="20"/>
          <w:szCs w:val="20"/>
          <w:u w:val="single"/>
        </w:rPr>
        <w:t xml:space="preserve"> </w:t>
      </w:r>
    </w:p>
    <w:p w14:paraId="4047C415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C3A3A5D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3D65F1">
        <w:rPr>
          <w:rFonts w:eastAsia="Calibri" w:cstheme="minorHAnsi"/>
          <w:b/>
          <w:sz w:val="20"/>
          <w:szCs w:val="20"/>
        </w:rPr>
        <w:t xml:space="preserve">Facultad de Economía  </w:t>
      </w:r>
    </w:p>
    <w:p w14:paraId="00DDC85F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 xml:space="preserve">Circuito Mario de la Cueva s/n, Ciudad Universitaria, </w:t>
      </w:r>
      <w:r w:rsidRPr="00592796">
        <w:rPr>
          <w:rFonts w:cstheme="minorHAnsi"/>
          <w:sz w:val="20"/>
          <w:szCs w:val="20"/>
        </w:rPr>
        <w:t>Cd. Mx.</w:t>
      </w:r>
    </w:p>
    <w:p w14:paraId="575C9C08" w14:textId="77777777" w:rsidR="000A114C" w:rsidRPr="00592796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cstheme="minorHAnsi"/>
          <w:sz w:val="20"/>
          <w:szCs w:val="20"/>
        </w:rPr>
        <w:t xml:space="preserve">Horario de atención: </w:t>
      </w:r>
      <w:r w:rsidRPr="00592796">
        <w:rPr>
          <w:rFonts w:eastAsia="Calibri" w:cstheme="minorHAnsi"/>
          <w:sz w:val="20"/>
          <w:szCs w:val="20"/>
        </w:rPr>
        <w:t>de 09:00-14:00 y  de 17:00-19:00 horas.</w:t>
      </w:r>
    </w:p>
    <w:p w14:paraId="16DACF9A" w14:textId="57F5B5C8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92796">
        <w:rPr>
          <w:rFonts w:eastAsia="Calibri" w:cstheme="minorHAnsi"/>
          <w:sz w:val="20"/>
          <w:szCs w:val="20"/>
        </w:rPr>
        <w:t xml:space="preserve">Teléfonos:  </w:t>
      </w:r>
      <w:r w:rsidR="00657994">
        <w:rPr>
          <w:rFonts w:eastAsia="Calibri" w:cstheme="minorHAnsi"/>
          <w:sz w:val="20"/>
          <w:szCs w:val="20"/>
        </w:rPr>
        <w:t xml:space="preserve">56226637 </w:t>
      </w:r>
      <w:r w:rsidRPr="00592796">
        <w:rPr>
          <w:rFonts w:eastAsia="Calibri" w:cstheme="minorHAnsi"/>
          <w:sz w:val="20"/>
          <w:szCs w:val="20"/>
        </w:rPr>
        <w:t xml:space="preserve"> 56220555 </w:t>
      </w:r>
      <w:r w:rsidR="00657994">
        <w:rPr>
          <w:rFonts w:eastAsia="Calibri" w:cstheme="minorHAnsi"/>
          <w:sz w:val="20"/>
          <w:szCs w:val="20"/>
        </w:rPr>
        <w:t>ext. 48943</w:t>
      </w:r>
    </w:p>
    <w:p w14:paraId="635B0D14" w14:textId="64747B8E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D65F1">
        <w:rPr>
          <w:rFonts w:eastAsia="Calibri" w:cstheme="minorHAnsi"/>
          <w:sz w:val="20"/>
          <w:szCs w:val="20"/>
        </w:rPr>
        <w:t>Correo</w:t>
      </w:r>
      <w:r w:rsidR="00657994">
        <w:rPr>
          <w:rFonts w:eastAsia="Calibri" w:cstheme="minorHAnsi"/>
          <w:sz w:val="20"/>
          <w:szCs w:val="20"/>
        </w:rPr>
        <w:t xml:space="preserve"> electrónico</w:t>
      </w:r>
      <w:r w:rsidRPr="003D65F1">
        <w:rPr>
          <w:rFonts w:eastAsia="Calibri" w:cstheme="minorHAnsi"/>
          <w:sz w:val="20"/>
          <w:szCs w:val="20"/>
        </w:rPr>
        <w:t xml:space="preserve">: </w:t>
      </w:r>
      <w:r w:rsidRPr="003D65F1">
        <w:rPr>
          <w:rFonts w:eastAsia="Calibri" w:cstheme="minorHAnsi"/>
          <w:color w:val="0000FF"/>
          <w:sz w:val="20"/>
          <w:szCs w:val="20"/>
          <w:u w:val="single"/>
        </w:rPr>
        <w:t>dep_escolares@economia.unam.mx</w:t>
      </w:r>
      <w:r w:rsidRPr="003D65F1">
        <w:rPr>
          <w:rFonts w:eastAsia="Calibri" w:cstheme="minorHAnsi"/>
          <w:sz w:val="20"/>
          <w:szCs w:val="20"/>
        </w:rPr>
        <w:t xml:space="preserve"> </w:t>
      </w:r>
    </w:p>
    <w:p w14:paraId="371192B4" w14:textId="77777777" w:rsidR="000A114C" w:rsidRPr="003D65F1" w:rsidRDefault="000A114C" w:rsidP="000A114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835E672" w14:textId="77777777" w:rsidR="000A114C" w:rsidRPr="00CE3B79" w:rsidRDefault="000A114C" w:rsidP="00657994">
      <w:pPr>
        <w:pStyle w:val="Sinespaciado"/>
        <w:rPr>
          <w:b/>
          <w:sz w:val="20"/>
          <w:szCs w:val="20"/>
        </w:rPr>
      </w:pPr>
      <w:r w:rsidRPr="00CE3B79">
        <w:rPr>
          <w:b/>
          <w:sz w:val="20"/>
          <w:szCs w:val="20"/>
        </w:rPr>
        <w:t xml:space="preserve">Instituto de Investigaciones Económicas   </w:t>
      </w:r>
    </w:p>
    <w:p w14:paraId="06D68234" w14:textId="77777777" w:rsidR="000A114C" w:rsidRPr="00657994" w:rsidRDefault="000A114C" w:rsidP="00657994">
      <w:pPr>
        <w:pStyle w:val="Sinespaciado"/>
        <w:rPr>
          <w:sz w:val="20"/>
          <w:szCs w:val="20"/>
        </w:rPr>
      </w:pPr>
      <w:r w:rsidRPr="00657994">
        <w:rPr>
          <w:sz w:val="20"/>
          <w:szCs w:val="20"/>
        </w:rPr>
        <w:t xml:space="preserve">Circuito Mario de la Cueva s/n, Ciudad Universitaria, Cd. Mx. </w:t>
      </w:r>
    </w:p>
    <w:p w14:paraId="6E4DAFBF" w14:textId="77777777" w:rsidR="000A114C" w:rsidRPr="00657994" w:rsidRDefault="000A114C" w:rsidP="00657994">
      <w:pPr>
        <w:pStyle w:val="Sinespaciado"/>
        <w:rPr>
          <w:sz w:val="20"/>
          <w:szCs w:val="20"/>
        </w:rPr>
      </w:pPr>
      <w:r w:rsidRPr="00657994">
        <w:rPr>
          <w:sz w:val="20"/>
          <w:szCs w:val="20"/>
        </w:rPr>
        <w:t>Horario de atención: de 10:00-14:00 y de 17:00-19:00 horas.</w:t>
      </w:r>
    </w:p>
    <w:p w14:paraId="3AA4CE53" w14:textId="2A9BA16C" w:rsidR="00657994" w:rsidRPr="00657994" w:rsidRDefault="000A114C" w:rsidP="00657994">
      <w:pPr>
        <w:pStyle w:val="Sinespaciado"/>
        <w:rPr>
          <w:sz w:val="20"/>
          <w:szCs w:val="20"/>
          <w:lang w:eastAsia="es-MX"/>
        </w:rPr>
      </w:pPr>
      <w:r w:rsidRPr="00657994">
        <w:rPr>
          <w:sz w:val="20"/>
          <w:szCs w:val="20"/>
        </w:rPr>
        <w:t xml:space="preserve">Teléfono: </w:t>
      </w:r>
      <w:r w:rsidR="006A06CA" w:rsidRPr="00657994">
        <w:rPr>
          <w:sz w:val="20"/>
          <w:szCs w:val="20"/>
          <w:lang w:eastAsia="es-MX"/>
        </w:rPr>
        <w:t xml:space="preserve">56227250 </w:t>
      </w:r>
      <w:r w:rsidR="00657994" w:rsidRPr="00657994">
        <w:rPr>
          <w:sz w:val="20"/>
          <w:szCs w:val="20"/>
          <w:lang w:eastAsia="es-MX"/>
        </w:rPr>
        <w:t xml:space="preserve">ext. </w:t>
      </w:r>
      <w:r w:rsidR="006A06CA" w:rsidRPr="00657994">
        <w:rPr>
          <w:sz w:val="20"/>
          <w:szCs w:val="20"/>
          <w:lang w:eastAsia="es-MX"/>
        </w:rPr>
        <w:t>30085 y 30084</w:t>
      </w:r>
    </w:p>
    <w:p w14:paraId="601AA233" w14:textId="75931FED" w:rsidR="006A06CA" w:rsidRPr="00657994" w:rsidRDefault="00657994" w:rsidP="00657994">
      <w:pPr>
        <w:pStyle w:val="Sinespaciado"/>
        <w:rPr>
          <w:sz w:val="20"/>
          <w:szCs w:val="20"/>
          <w:lang w:eastAsia="es-MX"/>
        </w:rPr>
      </w:pPr>
      <w:r w:rsidRPr="00657994">
        <w:rPr>
          <w:sz w:val="20"/>
          <w:szCs w:val="20"/>
          <w:lang w:eastAsia="es-MX"/>
        </w:rPr>
        <w:t>Correo electr</w:t>
      </w:r>
      <w:r w:rsidR="00CE3B79">
        <w:rPr>
          <w:sz w:val="20"/>
          <w:szCs w:val="20"/>
          <w:lang w:eastAsia="es-MX"/>
        </w:rPr>
        <w:t xml:space="preserve">ónico: </w:t>
      </w:r>
      <w:hyperlink r:id="rId30" w:history="1">
        <w:r w:rsidR="006A06CA" w:rsidRPr="00657994">
          <w:rPr>
            <w:color w:val="0000FF"/>
            <w:sz w:val="20"/>
            <w:szCs w:val="20"/>
            <w:u w:val="single"/>
            <w:lang w:eastAsia="es-MX"/>
          </w:rPr>
          <w:t>posgradoeconomia@iiec.unam.mx</w:t>
        </w:r>
      </w:hyperlink>
    </w:p>
    <w:p w14:paraId="78CD69E5" w14:textId="77777777" w:rsidR="006A06CA" w:rsidRPr="00657994" w:rsidRDefault="006A06CA" w:rsidP="006A06CA">
      <w:pPr>
        <w:rPr>
          <w:sz w:val="20"/>
          <w:szCs w:val="20"/>
        </w:rPr>
      </w:pPr>
    </w:p>
    <w:p w14:paraId="696E131E" w14:textId="77777777" w:rsidR="008974DB" w:rsidRPr="007F32B9" w:rsidRDefault="008974DB" w:rsidP="007F32B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E05AA3" w14:textId="77777777" w:rsidR="00C07A23" w:rsidRPr="00B56257" w:rsidRDefault="00C07A23" w:rsidP="00B562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eastAsia="es-MX"/>
        </w:rPr>
      </w:pPr>
    </w:p>
    <w:p w14:paraId="022549C0" w14:textId="77777777" w:rsidR="00483090" w:rsidRPr="00D1343B" w:rsidRDefault="00483090" w:rsidP="00483090">
      <w:pPr>
        <w:spacing w:after="0" w:line="240" w:lineRule="auto"/>
        <w:jc w:val="center"/>
        <w:rPr>
          <w:rFonts w:eastAsiaTheme="minorEastAsia" w:cstheme="minorHAnsi"/>
        </w:rPr>
      </w:pPr>
      <w:r w:rsidRPr="00D1343B">
        <w:rPr>
          <w:rFonts w:eastAsiaTheme="minorEastAsia" w:cstheme="minorHAnsi"/>
        </w:rPr>
        <w:t>“POR MI RAZA HABLARÁ EL ESPÍRITU”</w:t>
      </w:r>
    </w:p>
    <w:p w14:paraId="6B8B099D" w14:textId="3B7A15DC" w:rsidR="00483090" w:rsidRPr="00592796" w:rsidRDefault="00483090" w:rsidP="00483090">
      <w:pPr>
        <w:spacing w:after="0" w:line="240" w:lineRule="auto"/>
        <w:jc w:val="center"/>
        <w:rPr>
          <w:rFonts w:cstheme="minorHAnsi"/>
          <w:szCs w:val="20"/>
        </w:rPr>
      </w:pPr>
      <w:r w:rsidRPr="00D1343B">
        <w:rPr>
          <w:rFonts w:cstheme="minorHAnsi"/>
        </w:rPr>
        <w:t xml:space="preserve">Aprobada por el Comité Académico el </w:t>
      </w:r>
      <w:r w:rsidR="00EF4946" w:rsidRPr="00592796">
        <w:rPr>
          <w:rFonts w:cstheme="minorHAnsi"/>
        </w:rPr>
        <w:t>14</w:t>
      </w:r>
      <w:r w:rsidRPr="00592796">
        <w:rPr>
          <w:rFonts w:cstheme="minorHAnsi"/>
        </w:rPr>
        <w:t xml:space="preserve"> de junio de 2017.</w:t>
      </w:r>
    </w:p>
    <w:p w14:paraId="4FFCB516" w14:textId="77777777" w:rsidR="00483090" w:rsidRPr="00592796" w:rsidRDefault="00483090" w:rsidP="004830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259B16" w14:textId="57A5276D" w:rsidR="003A3A31" w:rsidRPr="00592796" w:rsidRDefault="00483090" w:rsidP="00592796">
      <w:pPr>
        <w:spacing w:after="0" w:line="240" w:lineRule="auto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D1343B">
        <w:rPr>
          <w:rFonts w:cstheme="minorHAnsi"/>
          <w:b/>
          <w:bCs/>
          <w:color w:val="44546A" w:themeColor="text2"/>
          <w:sz w:val="24"/>
          <w:szCs w:val="24"/>
        </w:rPr>
        <w:t>COMITÉ ACADÉMICO DEL PROGRAMA DE POSGRADO EN ECONOMÍA</w:t>
      </w:r>
    </w:p>
    <w:sectPr w:rsidR="003A3A31" w:rsidRPr="00592796" w:rsidSect="009A78BD">
      <w:foot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F94B" w14:textId="77777777" w:rsidR="000E63A9" w:rsidRDefault="000E63A9">
      <w:pPr>
        <w:spacing w:after="0" w:line="240" w:lineRule="auto"/>
      </w:pPr>
      <w:r>
        <w:separator/>
      </w:r>
    </w:p>
  </w:endnote>
  <w:endnote w:type="continuationSeparator" w:id="0">
    <w:p w14:paraId="0B570015" w14:textId="77777777" w:rsidR="000E63A9" w:rsidRDefault="000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AAA+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52C1" w14:textId="70DEE172" w:rsidR="00451DA8" w:rsidRDefault="008D32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D0FD4" w:rsidRPr="001D0FD4">
      <w:rPr>
        <w:noProof/>
        <w:lang w:val="es-ES"/>
      </w:rPr>
      <w:t>1</w:t>
    </w:r>
    <w:r>
      <w:fldChar w:fldCharType="end"/>
    </w:r>
  </w:p>
  <w:p w14:paraId="43E48AA2" w14:textId="77777777" w:rsidR="00451DA8" w:rsidRDefault="000E6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C138" w14:textId="77777777" w:rsidR="000E63A9" w:rsidRDefault="000E63A9">
      <w:pPr>
        <w:spacing w:after="0" w:line="240" w:lineRule="auto"/>
      </w:pPr>
      <w:r>
        <w:separator/>
      </w:r>
    </w:p>
  </w:footnote>
  <w:footnote w:type="continuationSeparator" w:id="0">
    <w:p w14:paraId="078024A7" w14:textId="77777777" w:rsidR="000E63A9" w:rsidRDefault="000E63A9">
      <w:pPr>
        <w:spacing w:after="0" w:line="240" w:lineRule="auto"/>
      </w:pPr>
      <w:r>
        <w:continuationSeparator/>
      </w:r>
    </w:p>
  </w:footnote>
  <w:footnote w:id="1">
    <w:p w14:paraId="660C6CF8" w14:textId="77777777" w:rsidR="00980A96" w:rsidRPr="00730EB8" w:rsidRDefault="00980A96" w:rsidP="00980A96">
      <w:pPr>
        <w:spacing w:after="0" w:line="240" w:lineRule="auto"/>
        <w:rPr>
          <w:rFonts w:ascii="Arial" w:eastAsia="Calibri" w:hAnsi="Arial" w:cs="Arial"/>
          <w:sz w:val="20"/>
          <w:szCs w:val="20"/>
          <w:lang w:eastAsia="es-MX"/>
        </w:rPr>
      </w:pPr>
      <w:r>
        <w:rPr>
          <w:rStyle w:val="Refdenotaalpie"/>
        </w:rPr>
        <w:footnoteRef/>
      </w:r>
      <w:r>
        <w:t xml:space="preserve"> </w:t>
      </w:r>
      <w:r w:rsidRPr="00980A96">
        <w:rPr>
          <w:rFonts w:cs="Calibri"/>
          <w:bCs/>
          <w:color w:val="000000"/>
          <w:sz w:val="18"/>
          <w:szCs w:val="18"/>
        </w:rPr>
        <w:t>Son corresponsables de los estudios que se imparten en el Programa las siguientes entidades académicas: Facultad de Estudios Superiores Acatlán, Facultad de Estudios Superiores Aragón, Facultad de Economía e Instituto de Investigaciones Económicas.</w:t>
      </w:r>
    </w:p>
    <w:p w14:paraId="05BD45C8" w14:textId="77777777" w:rsidR="00980A96" w:rsidRDefault="00980A96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B3"/>
    <w:multiLevelType w:val="multilevel"/>
    <w:tmpl w:val="6422F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  <w:color w:val="0F243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F243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color w:val="0F243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color w:val="0F243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  <w:color w:val="0F243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color w:val="0F243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  <w:color w:val="0F243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F243E"/>
      </w:rPr>
    </w:lvl>
  </w:abstractNum>
  <w:abstractNum w:abstractNumId="1" w15:restartNumberingAfterBreak="0">
    <w:nsid w:val="034B14DE"/>
    <w:multiLevelType w:val="hybridMultilevel"/>
    <w:tmpl w:val="9F5876AA"/>
    <w:lvl w:ilvl="0" w:tplc="1082C3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45A7"/>
    <w:multiLevelType w:val="hybridMultilevel"/>
    <w:tmpl w:val="B3CC06D0"/>
    <w:lvl w:ilvl="0" w:tplc="F6467DC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365F91"/>
      </w:r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C3840"/>
    <w:multiLevelType w:val="hybridMultilevel"/>
    <w:tmpl w:val="6D9A20B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889"/>
    <w:multiLevelType w:val="hybridMultilevel"/>
    <w:tmpl w:val="94F4C356"/>
    <w:lvl w:ilvl="0" w:tplc="E3AE3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2641"/>
    <w:multiLevelType w:val="hybridMultilevel"/>
    <w:tmpl w:val="8EB2C468"/>
    <w:lvl w:ilvl="0" w:tplc="D59AFD9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47D9"/>
    <w:multiLevelType w:val="hybridMultilevel"/>
    <w:tmpl w:val="9A6EF716"/>
    <w:lvl w:ilvl="0" w:tplc="875EB09A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1A41AA"/>
    <w:multiLevelType w:val="hybridMultilevel"/>
    <w:tmpl w:val="ABC663A6"/>
    <w:lvl w:ilvl="0" w:tplc="E3AE39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365F9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7778B"/>
    <w:multiLevelType w:val="hybridMultilevel"/>
    <w:tmpl w:val="CBA87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C9A"/>
    <w:multiLevelType w:val="multilevel"/>
    <w:tmpl w:val="99BC28DE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color w:val="365F91"/>
      </w:rPr>
    </w:lvl>
    <w:lvl w:ilvl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B34C20"/>
    <w:multiLevelType w:val="hybridMultilevel"/>
    <w:tmpl w:val="759ED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53DD"/>
    <w:multiLevelType w:val="hybridMultilevel"/>
    <w:tmpl w:val="2D3CB864"/>
    <w:lvl w:ilvl="0" w:tplc="3FBA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6537"/>
    <w:multiLevelType w:val="multilevel"/>
    <w:tmpl w:val="7FCAE4F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1F497D"/>
      </w:rPr>
    </w:lvl>
    <w:lvl w:ilvl="1">
      <w:start w:val="1"/>
      <w:numFmt w:val="decimal"/>
      <w:lvlText w:val="%1.%2"/>
      <w:lvlJc w:val="left"/>
      <w:pPr>
        <w:ind w:left="-86" w:hanging="405"/>
      </w:pPr>
      <w:rPr>
        <w:rFonts w:hint="default"/>
        <w:b/>
        <w:color w:val="0F243E"/>
      </w:rPr>
    </w:lvl>
    <w:lvl w:ilvl="2">
      <w:start w:val="1"/>
      <w:numFmt w:val="decimal"/>
      <w:lvlText w:val="%1.%2.%3"/>
      <w:lvlJc w:val="left"/>
      <w:pPr>
        <w:ind w:left="229" w:hanging="720"/>
      </w:pPr>
      <w:rPr>
        <w:rFonts w:hint="default"/>
        <w:b/>
        <w:color w:val="0F243E"/>
      </w:rPr>
    </w:lvl>
    <w:lvl w:ilvl="3">
      <w:start w:val="1"/>
      <w:numFmt w:val="decimal"/>
      <w:lvlText w:val="%1.%2.%3.%4"/>
      <w:lvlJc w:val="left"/>
      <w:pPr>
        <w:ind w:left="589" w:hanging="1080"/>
      </w:pPr>
      <w:rPr>
        <w:rFonts w:hint="default"/>
        <w:b/>
        <w:color w:val="0F243E"/>
      </w:rPr>
    </w:lvl>
    <w:lvl w:ilvl="4">
      <w:start w:val="1"/>
      <w:numFmt w:val="decimal"/>
      <w:lvlText w:val="%1.%2.%3.%4.%5"/>
      <w:lvlJc w:val="left"/>
      <w:pPr>
        <w:ind w:left="589" w:hanging="1080"/>
      </w:pPr>
      <w:rPr>
        <w:rFonts w:hint="default"/>
        <w:b/>
        <w:color w:val="0F243E"/>
      </w:rPr>
    </w:lvl>
    <w:lvl w:ilvl="5">
      <w:start w:val="1"/>
      <w:numFmt w:val="decimal"/>
      <w:lvlText w:val="%1.%2.%3.%4.%5.%6"/>
      <w:lvlJc w:val="left"/>
      <w:pPr>
        <w:ind w:left="949" w:hanging="1440"/>
      </w:pPr>
      <w:rPr>
        <w:rFonts w:hint="default"/>
        <w:b/>
        <w:color w:val="0F243E"/>
      </w:rPr>
    </w:lvl>
    <w:lvl w:ilvl="6">
      <w:start w:val="1"/>
      <w:numFmt w:val="decimal"/>
      <w:lvlText w:val="%1.%2.%3.%4.%5.%6.%7"/>
      <w:lvlJc w:val="left"/>
      <w:pPr>
        <w:ind w:left="949" w:hanging="1440"/>
      </w:pPr>
      <w:rPr>
        <w:rFonts w:hint="default"/>
        <w:b/>
        <w:color w:val="0F243E"/>
      </w:rPr>
    </w:lvl>
    <w:lvl w:ilvl="7">
      <w:start w:val="1"/>
      <w:numFmt w:val="decimal"/>
      <w:lvlText w:val="%1.%2.%3.%4.%5.%6.%7.%8"/>
      <w:lvlJc w:val="left"/>
      <w:pPr>
        <w:ind w:left="1309" w:hanging="1800"/>
      </w:pPr>
      <w:rPr>
        <w:rFonts w:hint="default"/>
        <w:b/>
        <w:color w:val="0F243E"/>
      </w:rPr>
    </w:lvl>
    <w:lvl w:ilvl="8">
      <w:start w:val="1"/>
      <w:numFmt w:val="decimal"/>
      <w:lvlText w:val="%1.%2.%3.%4.%5.%6.%7.%8.%9"/>
      <w:lvlJc w:val="left"/>
      <w:pPr>
        <w:ind w:left="1309" w:hanging="1800"/>
      </w:pPr>
      <w:rPr>
        <w:rFonts w:hint="default"/>
        <w:b/>
        <w:color w:val="0F243E"/>
      </w:rPr>
    </w:lvl>
  </w:abstractNum>
  <w:abstractNum w:abstractNumId="13" w15:restartNumberingAfterBreak="0">
    <w:nsid w:val="375A41EE"/>
    <w:multiLevelType w:val="multilevel"/>
    <w:tmpl w:val="7952D6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/>
        <w:color w:val="0F243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F243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b/>
        <w:color w:val="0F243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F243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b/>
        <w:color w:val="0F243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F243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  <w:b/>
        <w:color w:val="0F243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  <w:color w:val="0F243E"/>
      </w:rPr>
    </w:lvl>
  </w:abstractNum>
  <w:abstractNum w:abstractNumId="14" w15:restartNumberingAfterBreak="0">
    <w:nsid w:val="380026EE"/>
    <w:multiLevelType w:val="hybridMultilevel"/>
    <w:tmpl w:val="68BC7C28"/>
    <w:lvl w:ilvl="0" w:tplc="3FBA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F432D"/>
    <w:multiLevelType w:val="hybridMultilevel"/>
    <w:tmpl w:val="E580DF74"/>
    <w:lvl w:ilvl="0" w:tplc="09A0B2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77741"/>
    <w:multiLevelType w:val="hybridMultilevel"/>
    <w:tmpl w:val="512EA3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443072"/>
    <w:multiLevelType w:val="multilevel"/>
    <w:tmpl w:val="7C60E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3790691"/>
    <w:multiLevelType w:val="hybridMultilevel"/>
    <w:tmpl w:val="0BE2308E"/>
    <w:lvl w:ilvl="0" w:tplc="D59AFD92">
      <w:start w:val="1"/>
      <w:numFmt w:val="bullet"/>
      <w:lvlText w:val="•"/>
      <w:lvlJc w:val="left"/>
      <w:pPr>
        <w:ind w:left="858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54591962"/>
    <w:multiLevelType w:val="hybridMultilevel"/>
    <w:tmpl w:val="C2500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F7BE3"/>
    <w:multiLevelType w:val="multilevel"/>
    <w:tmpl w:val="041CF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b/>
        <w:color w:val="0F243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F243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color w:val="0F243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color w:val="0F243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  <w:color w:val="0F243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color w:val="0F243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  <w:color w:val="0F243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F243E"/>
      </w:rPr>
    </w:lvl>
  </w:abstractNum>
  <w:abstractNum w:abstractNumId="21" w15:restartNumberingAfterBreak="0">
    <w:nsid w:val="5D414596"/>
    <w:multiLevelType w:val="multilevel"/>
    <w:tmpl w:val="8166B6E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9E6A88"/>
    <w:multiLevelType w:val="multilevel"/>
    <w:tmpl w:val="22543856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color w:val="365F91"/>
      </w:rPr>
    </w:lvl>
    <w:lvl w:ilvl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A92605"/>
    <w:multiLevelType w:val="hybridMultilevel"/>
    <w:tmpl w:val="16262AF0"/>
    <w:lvl w:ilvl="0" w:tplc="654ED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65F91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223D1"/>
    <w:multiLevelType w:val="hybridMultilevel"/>
    <w:tmpl w:val="A132A66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52B8F4F2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  <w:color w:val="0070C0"/>
        <w:sz w:val="24"/>
        <w:szCs w:val="22"/>
      </w:rPr>
    </w:lvl>
    <w:lvl w:ilvl="2" w:tplc="08EEF48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7246E"/>
    <w:multiLevelType w:val="hybridMultilevel"/>
    <w:tmpl w:val="7B3076FA"/>
    <w:lvl w:ilvl="0" w:tplc="D59AFD92">
      <w:start w:val="1"/>
      <w:numFmt w:val="bullet"/>
      <w:lvlText w:val="•"/>
      <w:lvlJc w:val="left"/>
      <w:pPr>
        <w:ind w:left="858" w:hanging="360"/>
      </w:pPr>
      <w:rPr>
        <w:rFonts w:ascii="Arial" w:hAnsi="Arial" w:cs="Times New Roman" w:hint="default"/>
      </w:rPr>
    </w:lvl>
    <w:lvl w:ilvl="1" w:tplc="D59AFD92">
      <w:start w:val="1"/>
      <w:numFmt w:val="bullet"/>
      <w:lvlText w:val="•"/>
      <w:lvlJc w:val="left"/>
      <w:pPr>
        <w:ind w:left="1779" w:hanging="360"/>
      </w:pPr>
      <w:rPr>
        <w:rFonts w:ascii="Arial" w:hAnsi="Arial" w:cs="Times New Roman" w:hint="default"/>
      </w:rPr>
    </w:lvl>
    <w:lvl w:ilvl="2" w:tplc="080A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6" w15:restartNumberingAfterBreak="0">
    <w:nsid w:val="771369D0"/>
    <w:multiLevelType w:val="multilevel"/>
    <w:tmpl w:val="A0D6DCCA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  <w:color w:val="365F91"/>
      </w:rPr>
    </w:lvl>
    <w:lvl w:ilvl="1">
      <w:start w:val="1"/>
      <w:numFmt w:val="lowerLetter"/>
      <w:lvlText w:val="%2."/>
      <w:lvlJc w:val="left"/>
      <w:pPr>
        <w:ind w:left="13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29" w:hanging="180"/>
      </w:pPr>
      <w:rPr>
        <w:rFonts w:hint="default"/>
      </w:rPr>
    </w:lvl>
  </w:abstractNum>
  <w:abstractNum w:abstractNumId="27" w15:restartNumberingAfterBreak="0">
    <w:nsid w:val="77333951"/>
    <w:multiLevelType w:val="multilevel"/>
    <w:tmpl w:val="2B64F6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A416C52"/>
    <w:multiLevelType w:val="hybridMultilevel"/>
    <w:tmpl w:val="F1328BD6"/>
    <w:lvl w:ilvl="0" w:tplc="13E0D53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A3C19"/>
    <w:multiLevelType w:val="multilevel"/>
    <w:tmpl w:val="7C262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1F497D"/>
      </w:rPr>
    </w:lvl>
    <w:lvl w:ilvl="1">
      <w:start w:val="1"/>
      <w:numFmt w:val="decimal"/>
      <w:lvlText w:val="%1.%2"/>
      <w:lvlJc w:val="left"/>
      <w:pPr>
        <w:ind w:left="274" w:hanging="405"/>
      </w:pPr>
      <w:rPr>
        <w:rFonts w:hint="default"/>
        <w:b/>
        <w:color w:val="0F243E"/>
      </w:rPr>
    </w:lvl>
    <w:lvl w:ilvl="2">
      <w:start w:val="1"/>
      <w:numFmt w:val="decimal"/>
      <w:lvlText w:val="%1.%2.%3"/>
      <w:lvlJc w:val="left"/>
      <w:pPr>
        <w:ind w:left="589" w:hanging="720"/>
      </w:pPr>
      <w:rPr>
        <w:rFonts w:hint="default"/>
        <w:b/>
        <w:color w:val="0F243E"/>
      </w:rPr>
    </w:lvl>
    <w:lvl w:ilvl="3">
      <w:start w:val="1"/>
      <w:numFmt w:val="decimal"/>
      <w:lvlText w:val="%1.%2.%3.%4"/>
      <w:lvlJc w:val="left"/>
      <w:pPr>
        <w:ind w:left="949" w:hanging="1080"/>
      </w:pPr>
      <w:rPr>
        <w:rFonts w:hint="default"/>
        <w:b/>
        <w:color w:val="0F243E"/>
      </w:rPr>
    </w:lvl>
    <w:lvl w:ilvl="4">
      <w:start w:val="1"/>
      <w:numFmt w:val="decimal"/>
      <w:lvlText w:val="%1.%2.%3.%4.%5"/>
      <w:lvlJc w:val="left"/>
      <w:pPr>
        <w:ind w:left="949" w:hanging="1080"/>
      </w:pPr>
      <w:rPr>
        <w:rFonts w:hint="default"/>
        <w:b/>
        <w:color w:val="0F243E"/>
      </w:rPr>
    </w:lvl>
    <w:lvl w:ilvl="5">
      <w:start w:val="1"/>
      <w:numFmt w:val="decimal"/>
      <w:lvlText w:val="%1.%2.%3.%4.%5.%6"/>
      <w:lvlJc w:val="left"/>
      <w:pPr>
        <w:ind w:left="1309" w:hanging="1440"/>
      </w:pPr>
      <w:rPr>
        <w:rFonts w:hint="default"/>
        <w:b/>
        <w:color w:val="0F243E"/>
      </w:rPr>
    </w:lvl>
    <w:lvl w:ilvl="6">
      <w:start w:val="1"/>
      <w:numFmt w:val="decimal"/>
      <w:lvlText w:val="%1.%2.%3.%4.%5.%6.%7"/>
      <w:lvlJc w:val="left"/>
      <w:pPr>
        <w:ind w:left="1309" w:hanging="1440"/>
      </w:pPr>
      <w:rPr>
        <w:rFonts w:hint="default"/>
        <w:b/>
        <w:color w:val="0F243E"/>
      </w:rPr>
    </w:lvl>
    <w:lvl w:ilvl="7">
      <w:start w:val="1"/>
      <w:numFmt w:val="decimal"/>
      <w:lvlText w:val="%1.%2.%3.%4.%5.%6.%7.%8"/>
      <w:lvlJc w:val="left"/>
      <w:pPr>
        <w:ind w:left="1669" w:hanging="1800"/>
      </w:pPr>
      <w:rPr>
        <w:rFonts w:hint="default"/>
        <w:b/>
        <w:color w:val="0F243E"/>
      </w:rPr>
    </w:lvl>
    <w:lvl w:ilvl="8">
      <w:start w:val="1"/>
      <w:numFmt w:val="decimal"/>
      <w:lvlText w:val="%1.%2.%3.%4.%5.%6.%7.%8.%9"/>
      <w:lvlJc w:val="left"/>
      <w:pPr>
        <w:ind w:left="1669" w:hanging="1800"/>
      </w:pPr>
      <w:rPr>
        <w:rFonts w:hint="default"/>
        <w:b/>
        <w:color w:val="0F243E"/>
      </w:rPr>
    </w:lvl>
  </w:abstractNum>
  <w:abstractNum w:abstractNumId="30" w15:restartNumberingAfterBreak="0">
    <w:nsid w:val="7D9503EE"/>
    <w:multiLevelType w:val="hybridMultilevel"/>
    <w:tmpl w:val="C06C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20"/>
  </w:num>
  <w:num w:numId="8">
    <w:abstractNumId w:val="23"/>
  </w:num>
  <w:num w:numId="9">
    <w:abstractNumId w:val="6"/>
  </w:num>
  <w:num w:numId="10">
    <w:abstractNumId w:val="13"/>
  </w:num>
  <w:num w:numId="11">
    <w:abstractNumId w:val="27"/>
  </w:num>
  <w:num w:numId="12">
    <w:abstractNumId w:val="26"/>
  </w:num>
  <w:num w:numId="13">
    <w:abstractNumId w:val="22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30"/>
  </w:num>
  <w:num w:numId="20">
    <w:abstractNumId w:val="18"/>
  </w:num>
  <w:num w:numId="21">
    <w:abstractNumId w:val="29"/>
  </w:num>
  <w:num w:numId="22">
    <w:abstractNumId w:val="1"/>
  </w:num>
  <w:num w:numId="23">
    <w:abstractNumId w:val="24"/>
  </w:num>
  <w:num w:numId="24">
    <w:abstractNumId w:val="28"/>
  </w:num>
  <w:num w:numId="25">
    <w:abstractNumId w:val="25"/>
  </w:num>
  <w:num w:numId="26">
    <w:abstractNumId w:val="24"/>
  </w:num>
  <w:num w:numId="27">
    <w:abstractNumId w:val="15"/>
  </w:num>
  <w:num w:numId="28">
    <w:abstractNumId w:val="11"/>
  </w:num>
  <w:num w:numId="29">
    <w:abstractNumId w:val="10"/>
  </w:num>
  <w:num w:numId="30">
    <w:abstractNumId w:val="19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8"/>
    <w:rsid w:val="00055D57"/>
    <w:rsid w:val="00064679"/>
    <w:rsid w:val="00081111"/>
    <w:rsid w:val="000A114C"/>
    <w:rsid w:val="000E63A9"/>
    <w:rsid w:val="00111688"/>
    <w:rsid w:val="00117C1C"/>
    <w:rsid w:val="00120F4E"/>
    <w:rsid w:val="00146B89"/>
    <w:rsid w:val="001B402D"/>
    <w:rsid w:val="001D0FD4"/>
    <w:rsid w:val="001D1E92"/>
    <w:rsid w:val="002159D6"/>
    <w:rsid w:val="00230885"/>
    <w:rsid w:val="002354CD"/>
    <w:rsid w:val="0023733E"/>
    <w:rsid w:val="00254B84"/>
    <w:rsid w:val="00291967"/>
    <w:rsid w:val="002925CC"/>
    <w:rsid w:val="002927AD"/>
    <w:rsid w:val="002A28CB"/>
    <w:rsid w:val="003170D8"/>
    <w:rsid w:val="00361F8B"/>
    <w:rsid w:val="00363B15"/>
    <w:rsid w:val="003A5541"/>
    <w:rsid w:val="003B7045"/>
    <w:rsid w:val="003C2293"/>
    <w:rsid w:val="004609BA"/>
    <w:rsid w:val="00483090"/>
    <w:rsid w:val="004A3C0F"/>
    <w:rsid w:val="004E45D6"/>
    <w:rsid w:val="004E47B9"/>
    <w:rsid w:val="00592796"/>
    <w:rsid w:val="005C569B"/>
    <w:rsid w:val="005D330A"/>
    <w:rsid w:val="005D716E"/>
    <w:rsid w:val="00610E09"/>
    <w:rsid w:val="00617415"/>
    <w:rsid w:val="00617ABC"/>
    <w:rsid w:val="0062128D"/>
    <w:rsid w:val="00657994"/>
    <w:rsid w:val="006A06CA"/>
    <w:rsid w:val="006A5F8B"/>
    <w:rsid w:val="006C7E4B"/>
    <w:rsid w:val="006D1E6A"/>
    <w:rsid w:val="006D4EEA"/>
    <w:rsid w:val="006D57D1"/>
    <w:rsid w:val="0071351B"/>
    <w:rsid w:val="00730EB8"/>
    <w:rsid w:val="00732BDB"/>
    <w:rsid w:val="00757FE0"/>
    <w:rsid w:val="007611B6"/>
    <w:rsid w:val="007619D9"/>
    <w:rsid w:val="00795CD5"/>
    <w:rsid w:val="007B2DB7"/>
    <w:rsid w:val="007E6C54"/>
    <w:rsid w:val="007F32B9"/>
    <w:rsid w:val="00821AC9"/>
    <w:rsid w:val="00827F48"/>
    <w:rsid w:val="008974DB"/>
    <w:rsid w:val="008A06C4"/>
    <w:rsid w:val="008D32F9"/>
    <w:rsid w:val="009122EA"/>
    <w:rsid w:val="00940525"/>
    <w:rsid w:val="00946E2F"/>
    <w:rsid w:val="00965D0B"/>
    <w:rsid w:val="00977018"/>
    <w:rsid w:val="00980A96"/>
    <w:rsid w:val="009A678F"/>
    <w:rsid w:val="009B6F44"/>
    <w:rsid w:val="009E09BF"/>
    <w:rsid w:val="00A04040"/>
    <w:rsid w:val="00A56299"/>
    <w:rsid w:val="00A75DD3"/>
    <w:rsid w:val="00AA744B"/>
    <w:rsid w:val="00AB5636"/>
    <w:rsid w:val="00AC4332"/>
    <w:rsid w:val="00AD2545"/>
    <w:rsid w:val="00B10269"/>
    <w:rsid w:val="00B22841"/>
    <w:rsid w:val="00B33A50"/>
    <w:rsid w:val="00B56257"/>
    <w:rsid w:val="00B9006A"/>
    <w:rsid w:val="00B971BC"/>
    <w:rsid w:val="00BA69B3"/>
    <w:rsid w:val="00BE5694"/>
    <w:rsid w:val="00C06FB0"/>
    <w:rsid w:val="00C07A23"/>
    <w:rsid w:val="00C22E0E"/>
    <w:rsid w:val="00C25984"/>
    <w:rsid w:val="00CB3C52"/>
    <w:rsid w:val="00CE3B79"/>
    <w:rsid w:val="00D813E3"/>
    <w:rsid w:val="00DB52EE"/>
    <w:rsid w:val="00DF1F19"/>
    <w:rsid w:val="00E02DB4"/>
    <w:rsid w:val="00E37548"/>
    <w:rsid w:val="00E45A55"/>
    <w:rsid w:val="00E77939"/>
    <w:rsid w:val="00E86C1B"/>
    <w:rsid w:val="00E951B6"/>
    <w:rsid w:val="00EC3A77"/>
    <w:rsid w:val="00EF0311"/>
    <w:rsid w:val="00EF22A4"/>
    <w:rsid w:val="00EF4946"/>
    <w:rsid w:val="00F44593"/>
    <w:rsid w:val="00FA37BF"/>
    <w:rsid w:val="00FB0E06"/>
    <w:rsid w:val="00F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A316"/>
  <w15:chartTrackingRefBased/>
  <w15:docId w15:val="{5D293217-0DFC-4E73-A46E-955B739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30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EB8"/>
  </w:style>
  <w:style w:type="character" w:styleId="Hipervnculo">
    <w:name w:val="Hyperlink"/>
    <w:uiPriority w:val="99"/>
    <w:unhideWhenUsed/>
    <w:rsid w:val="00C07A23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07A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C07A23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C0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0A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A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0A96"/>
    <w:rPr>
      <w:vertAlign w:val="superscript"/>
    </w:rPr>
  </w:style>
  <w:style w:type="character" w:customStyle="1" w:styleId="TextocomentarioCar">
    <w:name w:val="Texto comentario Car"/>
    <w:aliases w:val="Car Car Car,Car13 Car"/>
    <w:basedOn w:val="Fuentedeprrafopredeter"/>
    <w:link w:val="Textocomentario"/>
    <w:uiPriority w:val="99"/>
    <w:semiHidden/>
    <w:locked/>
    <w:rsid w:val="00977018"/>
  </w:style>
  <w:style w:type="paragraph" w:styleId="Textocomentario">
    <w:name w:val="annotation text"/>
    <w:aliases w:val="Car Car,Car13"/>
    <w:basedOn w:val="Normal"/>
    <w:link w:val="TextocomentarioCar"/>
    <w:uiPriority w:val="99"/>
    <w:semiHidden/>
    <w:unhideWhenUsed/>
    <w:rsid w:val="00977018"/>
    <w:pPr>
      <w:spacing w:after="200" w:line="240" w:lineRule="auto"/>
    </w:pPr>
  </w:style>
  <w:style w:type="character" w:customStyle="1" w:styleId="TextocomentarioCar1">
    <w:name w:val="Texto comentario Car1"/>
    <w:basedOn w:val="Fuentedeprrafopredeter"/>
    <w:uiPriority w:val="99"/>
    <w:semiHidden/>
    <w:rsid w:val="00977018"/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9A678F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A678F"/>
    <w:rPr>
      <w:rFonts w:ascii="Arial Narrow" w:eastAsia="Times New Roman" w:hAnsi="Arial Narrow" w:cs="Times New Roman"/>
      <w:b/>
      <w:bCs/>
      <w:szCs w:val="24"/>
      <w:lang w:val="es-ES" w:eastAsia="es-ES"/>
    </w:rPr>
  </w:style>
  <w:style w:type="paragraph" w:customStyle="1" w:styleId="Default">
    <w:name w:val="Default"/>
    <w:rsid w:val="00AB5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1E9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E92"/>
    <w:pPr>
      <w:spacing w:after="16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E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06CA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5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eco@apolo.acatlan.unam.mx" TargetMode="External"/><Relationship Id="rId18" Type="http://schemas.openxmlformats.org/officeDocument/2006/relationships/hyperlink" Target="http://www.dgire.unam.mx" TargetMode="External"/><Relationship Id="rId26" Type="http://schemas.openxmlformats.org/officeDocument/2006/relationships/hyperlink" Target="http://www.posgrado.unam.mx/economia" TargetMode="External"/><Relationship Id="rId3" Type="http://schemas.openxmlformats.org/officeDocument/2006/relationships/styles" Target="styles.xml"/><Relationship Id="rId21" Type="http://schemas.openxmlformats.org/officeDocument/2006/relationships/hyperlink" Target="http://siip.posgrado.unam.mx/siip/Menu/Log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sgrado.unam.mx/economia" TargetMode="External"/><Relationship Id="rId17" Type="http://schemas.openxmlformats.org/officeDocument/2006/relationships/hyperlink" Target="mailto:posgradoiiec11@yahoo.com.mx" TargetMode="External"/><Relationship Id="rId25" Type="http://schemas.openxmlformats.org/officeDocument/2006/relationships/hyperlink" Target="mailto:econom&#237;a@posgrado.unam.m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ep_escolares@economia.unam.mx" TargetMode="External"/><Relationship Id="rId20" Type="http://schemas.openxmlformats.org/officeDocument/2006/relationships/hyperlink" Target="http://www.posgrado.unam.mx/economia/" TargetMode="External"/><Relationship Id="rId29" Type="http://schemas.openxmlformats.org/officeDocument/2006/relationships/hyperlink" Target="mailto:p_economia.aragon@unam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siiptutorialesusuarios/home" TargetMode="External"/><Relationship Id="rId24" Type="http://schemas.openxmlformats.org/officeDocument/2006/relationships/hyperlink" Target="http://www.gob.mx/tramit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_economia.aragon@unam.mx" TargetMode="External"/><Relationship Id="rId23" Type="http://schemas.openxmlformats.org/officeDocument/2006/relationships/hyperlink" Target="http://www.posgrado.unam.mx/economia/" TargetMode="External"/><Relationship Id="rId28" Type="http://schemas.openxmlformats.org/officeDocument/2006/relationships/hyperlink" Target="mailto:stposeco@apolo.acatlan.unam" TargetMode="External"/><Relationship Id="rId10" Type="http://schemas.openxmlformats.org/officeDocument/2006/relationships/hyperlink" Target="mailto:siipo.cuenta@gmail.com" TargetMode="External"/><Relationship Id="rId19" Type="http://schemas.openxmlformats.org/officeDocument/2006/relationships/hyperlink" Target="http://www.posgrado.unam.mx/economia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ip.posgrado.unam.mx/siip/Menu/Login" TargetMode="External"/><Relationship Id="rId14" Type="http://schemas.openxmlformats.org/officeDocument/2006/relationships/hyperlink" Target="mailto:stposeco@apolo.acatlan.unam" TargetMode="External"/><Relationship Id="rId22" Type="http://schemas.openxmlformats.org/officeDocument/2006/relationships/hyperlink" Target="http://www.posgrado.unam.mx/economia/" TargetMode="External"/><Relationship Id="rId27" Type="http://schemas.openxmlformats.org/officeDocument/2006/relationships/hyperlink" Target="mailto:poseco@apolo.acatlan.unam.mx" TargetMode="External"/><Relationship Id="rId30" Type="http://schemas.openxmlformats.org/officeDocument/2006/relationships/hyperlink" Target="mailto:posgradoeconomia@iiec.unam.m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6F36-833D-4B39-99B6-DFD9A2F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Morán López</dc:creator>
  <cp:keywords/>
  <dc:description/>
  <cp:lastModifiedBy>root</cp:lastModifiedBy>
  <cp:revision>2</cp:revision>
  <dcterms:created xsi:type="dcterms:W3CDTF">2017-06-15T17:38:00Z</dcterms:created>
  <dcterms:modified xsi:type="dcterms:W3CDTF">2017-06-15T17:38:00Z</dcterms:modified>
</cp:coreProperties>
</file>